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073A" w14:textId="74CC6155" w:rsidR="00872757" w:rsidRDefault="00230D1B" w:rsidP="00872757">
      <w:pPr>
        <w:ind w:left="171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BEFC1A" wp14:editId="6AC5714F">
            <wp:simplePos x="0" y="0"/>
            <wp:positionH relativeFrom="column">
              <wp:posOffset>-6350</wp:posOffset>
            </wp:positionH>
            <wp:positionV relativeFrom="paragraph">
              <wp:posOffset>0</wp:posOffset>
            </wp:positionV>
            <wp:extent cx="6046470" cy="1162685"/>
            <wp:effectExtent l="0" t="0" r="0" b="0"/>
            <wp:wrapTight wrapText="bothSides">
              <wp:wrapPolygon edited="0">
                <wp:start x="0" y="0"/>
                <wp:lineTo x="0" y="21234"/>
                <wp:lineTo x="21505" y="21234"/>
                <wp:lineTo x="21505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7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81B74" w14:textId="33DCF986" w:rsidR="00872757" w:rsidRDefault="00C07A09" w:rsidP="00872757">
      <w:pPr>
        <w:ind w:left="1710"/>
      </w:pPr>
      <w:r>
        <w:t>October</w:t>
      </w:r>
      <w:r w:rsidR="00312F8F">
        <w:t xml:space="preserve"> </w:t>
      </w:r>
      <w:r w:rsidR="0004545A">
        <w:t>26</w:t>
      </w:r>
      <w:r w:rsidR="00A65849">
        <w:t>, 202</w:t>
      </w:r>
      <w:r>
        <w:t>3</w:t>
      </w:r>
    </w:p>
    <w:p w14:paraId="13F213C0" w14:textId="77777777" w:rsidR="00872757" w:rsidRDefault="00872757" w:rsidP="00872757">
      <w:pPr>
        <w:ind w:left="1710"/>
      </w:pPr>
    </w:p>
    <w:p w14:paraId="253D323A" w14:textId="77777777" w:rsidR="00872757" w:rsidRDefault="00872757" w:rsidP="00872757">
      <w:pPr>
        <w:ind w:left="1710"/>
      </w:pPr>
    </w:p>
    <w:p w14:paraId="37BCB0CA" w14:textId="638140D0" w:rsidR="00872757" w:rsidRDefault="00872757" w:rsidP="00872757">
      <w:pPr>
        <w:tabs>
          <w:tab w:val="left" w:pos="5880"/>
          <w:tab w:val="left" w:pos="7560"/>
        </w:tabs>
        <w:ind w:left="1710" w:right="456"/>
      </w:pPr>
      <w:r>
        <w:t>TO THE HONORABLE MEMBERS OF THE 10</w:t>
      </w:r>
      <w:r w:rsidR="00C07A09">
        <w:t>3</w:t>
      </w:r>
      <w:r w:rsidR="00C07A09" w:rsidRPr="00C07A09">
        <w:rPr>
          <w:vertAlign w:val="superscript"/>
        </w:rPr>
        <w:t>rd</w:t>
      </w:r>
      <w:r w:rsidR="00C07A09">
        <w:t xml:space="preserve"> </w:t>
      </w:r>
      <w:r>
        <w:t>GENERAL ASSEMBLY</w:t>
      </w:r>
    </w:p>
    <w:p w14:paraId="5CD7076E" w14:textId="77777777" w:rsidR="00872757" w:rsidRDefault="00872757" w:rsidP="00872757">
      <w:pPr>
        <w:tabs>
          <w:tab w:val="left" w:pos="5880"/>
          <w:tab w:val="left" w:pos="7560"/>
        </w:tabs>
        <w:ind w:left="1710" w:right="456"/>
      </w:pPr>
    </w:p>
    <w:p w14:paraId="4044DCD4" w14:textId="53C0A1FB" w:rsidR="00872757" w:rsidRDefault="00872757" w:rsidP="00872757">
      <w:pPr>
        <w:tabs>
          <w:tab w:val="left" w:pos="5880"/>
          <w:tab w:val="left" w:pos="7560"/>
        </w:tabs>
        <w:ind w:left="1710" w:right="456"/>
      </w:pPr>
      <w:r>
        <w:t xml:space="preserve">SUBJECT:  </w:t>
      </w:r>
      <w:r>
        <w:rPr>
          <w:rFonts w:cs="Arial"/>
          <w:szCs w:val="22"/>
          <w:u w:val="single"/>
        </w:rPr>
        <w:t>For the Record - 20</w:t>
      </w:r>
      <w:r w:rsidR="00F75357">
        <w:rPr>
          <w:rFonts w:cs="Arial"/>
          <w:szCs w:val="22"/>
          <w:u w:val="single"/>
        </w:rPr>
        <w:t>2</w:t>
      </w:r>
      <w:r w:rsidR="00C07A09">
        <w:rPr>
          <w:rFonts w:cs="Arial"/>
          <w:szCs w:val="22"/>
          <w:u w:val="single"/>
        </w:rPr>
        <w:t>3</w:t>
      </w:r>
    </w:p>
    <w:p w14:paraId="2CD89100" w14:textId="77777777" w:rsidR="00872757" w:rsidRDefault="00872757" w:rsidP="00872757">
      <w:pPr>
        <w:tabs>
          <w:tab w:val="left" w:pos="5880"/>
          <w:tab w:val="left" w:pos="7560"/>
        </w:tabs>
        <w:ind w:left="1710" w:right="456"/>
      </w:pPr>
    </w:p>
    <w:p w14:paraId="0B3F7AA1" w14:textId="77777777" w:rsidR="00872757" w:rsidRDefault="00872757" w:rsidP="00872757">
      <w:pPr>
        <w:tabs>
          <w:tab w:val="left" w:pos="5880"/>
          <w:tab w:val="left" w:pos="7560"/>
        </w:tabs>
        <w:ind w:left="1710" w:right="456"/>
      </w:pPr>
    </w:p>
    <w:p w14:paraId="1D502CDC" w14:textId="4FB6371E" w:rsidR="00872757" w:rsidRPr="009A4E5E" w:rsidRDefault="00872757" w:rsidP="00872757">
      <w:pPr>
        <w:ind w:left="1710"/>
        <w:rPr>
          <w:rFonts w:cs="Arial"/>
        </w:rPr>
      </w:pPr>
      <w:r w:rsidRPr="009A4E5E">
        <w:rPr>
          <w:rFonts w:cs="Arial"/>
        </w:rPr>
        <w:t xml:space="preserve">The Illinois Department of Transportation’s </w:t>
      </w:r>
      <w:r w:rsidRPr="009A4E5E">
        <w:rPr>
          <w:rFonts w:cs="Arial"/>
          <w:u w:val="single"/>
        </w:rPr>
        <w:t>For the Record 20</w:t>
      </w:r>
      <w:r w:rsidR="00F75357" w:rsidRPr="009A4E5E">
        <w:rPr>
          <w:rFonts w:cs="Arial"/>
          <w:u w:val="single"/>
        </w:rPr>
        <w:t>2</w:t>
      </w:r>
      <w:r w:rsidR="00C07A09">
        <w:rPr>
          <w:rFonts w:cs="Arial"/>
          <w:u w:val="single"/>
        </w:rPr>
        <w:t>3</w:t>
      </w:r>
      <w:r w:rsidRPr="009A4E5E">
        <w:rPr>
          <w:rFonts w:cs="Arial"/>
        </w:rPr>
        <w:t xml:space="preserve"> is now available on the Department’s website at </w:t>
      </w:r>
      <w:hyperlink r:id="rId11" w:history="1">
        <w:r w:rsidR="00E97AA6">
          <w:rPr>
            <w:rStyle w:val="Hyperlink"/>
          </w:rPr>
          <w:t>IDOT For the Record (illinois.gov)</w:t>
        </w:r>
      </w:hyperlink>
      <w:r w:rsidR="00E97AA6">
        <w:t xml:space="preserve">. </w:t>
      </w:r>
      <w:r w:rsidRPr="009A4E5E">
        <w:rPr>
          <w:rFonts w:cs="Arial"/>
        </w:rPr>
        <w:t xml:space="preserve">The report compares actual awards with the </w:t>
      </w:r>
      <w:r w:rsidR="009A4E5E" w:rsidRPr="009A4E5E">
        <w:rPr>
          <w:rFonts w:cs="Arial"/>
          <w:szCs w:val="22"/>
        </w:rPr>
        <w:t>Annual Highway Improvement Program</w:t>
      </w:r>
      <w:r w:rsidRPr="009A4E5E">
        <w:rPr>
          <w:rFonts w:cs="Arial"/>
        </w:rPr>
        <w:t xml:space="preserve"> that was published in </w:t>
      </w:r>
      <w:r w:rsidR="00C07A09">
        <w:rPr>
          <w:rFonts w:cs="Arial"/>
        </w:rPr>
        <w:t>October 2022</w:t>
      </w:r>
      <w:r w:rsidRPr="009A4E5E">
        <w:rPr>
          <w:rFonts w:cs="Arial"/>
        </w:rPr>
        <w:t>.</w:t>
      </w:r>
    </w:p>
    <w:p w14:paraId="27D5BA82" w14:textId="77777777" w:rsidR="00872757" w:rsidRPr="009A4E5E" w:rsidRDefault="00872757" w:rsidP="00872757">
      <w:pPr>
        <w:ind w:left="1710"/>
        <w:rPr>
          <w:rFonts w:cs="Arial"/>
        </w:rPr>
      </w:pPr>
    </w:p>
    <w:p w14:paraId="50A27997" w14:textId="7AAE029B" w:rsidR="007B77D7" w:rsidRDefault="002566CC" w:rsidP="000D38C2">
      <w:pPr>
        <w:autoSpaceDE w:val="0"/>
        <w:autoSpaceDN w:val="0"/>
        <w:adjustRightInd w:val="0"/>
        <w:ind w:left="1710"/>
        <w:rPr>
          <w:rFonts w:ascii="Calibri" w:hAnsi="Calibri" w:cs="Calibri"/>
          <w:szCs w:val="22"/>
        </w:rPr>
      </w:pPr>
      <w:r w:rsidRPr="007B77D7">
        <w:rPr>
          <w:rFonts w:cs="Arial"/>
          <w:szCs w:val="22"/>
        </w:rPr>
        <w:t>Fiscal Year 202</w:t>
      </w:r>
      <w:r w:rsidR="00C07A09">
        <w:rPr>
          <w:rFonts w:cs="Arial"/>
          <w:szCs w:val="22"/>
        </w:rPr>
        <w:t>3</w:t>
      </w:r>
      <w:r w:rsidRPr="007B77D7">
        <w:rPr>
          <w:rFonts w:cs="Arial"/>
          <w:szCs w:val="22"/>
        </w:rPr>
        <w:t xml:space="preserve"> was the </w:t>
      </w:r>
      <w:r w:rsidR="00C07A09">
        <w:rPr>
          <w:rFonts w:cs="Arial"/>
          <w:szCs w:val="22"/>
        </w:rPr>
        <w:t>fourth</w:t>
      </w:r>
      <w:r w:rsidRPr="007B77D7">
        <w:rPr>
          <w:rFonts w:cs="Arial"/>
          <w:szCs w:val="22"/>
        </w:rPr>
        <w:t xml:space="preserve"> year of the Rebuild Illinois capital program </w:t>
      </w:r>
      <w:r w:rsidR="000D38C2" w:rsidRPr="007B77D7">
        <w:rPr>
          <w:rFonts w:cs="Arial"/>
        </w:rPr>
        <w:t xml:space="preserve">which passed in </w:t>
      </w:r>
      <w:r w:rsidR="000D38C2" w:rsidRPr="007B77D7">
        <w:rPr>
          <w:rFonts w:cs="Arial"/>
          <w:szCs w:val="22"/>
        </w:rPr>
        <w:t>June 2019</w:t>
      </w:r>
      <w:r w:rsidR="007B77D7">
        <w:rPr>
          <w:rFonts w:cs="Arial"/>
          <w:szCs w:val="22"/>
        </w:rPr>
        <w:t>.</w:t>
      </w:r>
      <w:r w:rsidR="000D38C2" w:rsidRPr="007B77D7">
        <w:rPr>
          <w:rFonts w:cs="Arial"/>
          <w:szCs w:val="22"/>
        </w:rPr>
        <w:t xml:space="preserve">  </w:t>
      </w:r>
      <w:r w:rsidR="007B77D7" w:rsidRPr="007B77D7">
        <w:rPr>
          <w:rFonts w:cs="Arial"/>
          <w:szCs w:val="22"/>
        </w:rPr>
        <w:t xml:space="preserve">For real time data on Rebuild Illinois Accomplishments, visit </w:t>
      </w:r>
      <w:hyperlink r:id="rId12" w:history="1">
        <w:r w:rsidR="007B77D7" w:rsidRPr="007B77D7">
          <w:rPr>
            <w:rStyle w:val="Hyperlink"/>
            <w:rFonts w:cs="Arial"/>
            <w:szCs w:val="22"/>
          </w:rPr>
          <w:t>our dashboard</w:t>
        </w:r>
      </w:hyperlink>
      <w:r w:rsidR="007B77D7" w:rsidRPr="007B77D7">
        <w:rPr>
          <w:rFonts w:cs="Arial"/>
          <w:szCs w:val="22"/>
        </w:rPr>
        <w:t>.</w:t>
      </w:r>
      <w:r w:rsidR="007B77D7">
        <w:rPr>
          <w:rFonts w:ascii="Calibri" w:hAnsi="Calibri" w:cs="Calibri"/>
          <w:szCs w:val="22"/>
        </w:rPr>
        <w:t xml:space="preserve">  </w:t>
      </w:r>
    </w:p>
    <w:p w14:paraId="4526B02C" w14:textId="77777777" w:rsidR="007B77D7" w:rsidRDefault="007B77D7" w:rsidP="000D38C2">
      <w:pPr>
        <w:autoSpaceDE w:val="0"/>
        <w:autoSpaceDN w:val="0"/>
        <w:adjustRightInd w:val="0"/>
        <w:ind w:left="1710"/>
        <w:rPr>
          <w:rFonts w:ascii="Calibri" w:hAnsi="Calibri" w:cs="Calibri"/>
          <w:szCs w:val="22"/>
        </w:rPr>
      </w:pPr>
    </w:p>
    <w:p w14:paraId="4C2AAEC6" w14:textId="08FD2714" w:rsidR="006E59B3" w:rsidRPr="00FB6681" w:rsidRDefault="000D38C2" w:rsidP="000D38C2">
      <w:pPr>
        <w:autoSpaceDE w:val="0"/>
        <w:autoSpaceDN w:val="0"/>
        <w:adjustRightInd w:val="0"/>
        <w:ind w:left="1710"/>
        <w:rPr>
          <w:rFonts w:cs="Arial"/>
          <w:szCs w:val="22"/>
        </w:rPr>
      </w:pPr>
      <w:r>
        <w:rPr>
          <w:szCs w:val="22"/>
        </w:rPr>
        <w:t>The FY 202</w:t>
      </w:r>
      <w:r w:rsidR="00C07A09">
        <w:rPr>
          <w:szCs w:val="22"/>
        </w:rPr>
        <w:t>3</w:t>
      </w:r>
      <w:r>
        <w:rPr>
          <w:szCs w:val="22"/>
        </w:rPr>
        <w:t xml:space="preserve"> Annual Highway Improvement Program continued to remain significantly larger than previous years</w:t>
      </w:r>
      <w:r w:rsidR="007B77D7">
        <w:rPr>
          <w:szCs w:val="22"/>
        </w:rPr>
        <w:t xml:space="preserve"> which has enabled </w:t>
      </w:r>
      <w:r w:rsidR="00FB6681" w:rsidRPr="00FB6681">
        <w:rPr>
          <w:rFonts w:cs="Arial"/>
          <w:szCs w:val="22"/>
        </w:rPr>
        <w:t>the Department to design and implement</w:t>
      </w:r>
      <w:r w:rsidR="007B77D7">
        <w:rPr>
          <w:rFonts w:cs="Arial"/>
          <w:szCs w:val="22"/>
        </w:rPr>
        <w:t xml:space="preserve"> more</w:t>
      </w:r>
      <w:r w:rsidR="00FB6681" w:rsidRPr="00FB6681">
        <w:rPr>
          <w:rFonts w:cs="Arial"/>
          <w:szCs w:val="22"/>
        </w:rPr>
        <w:t xml:space="preserve"> highway projects to </w:t>
      </w:r>
      <w:r w:rsidR="007B77D7">
        <w:rPr>
          <w:rFonts w:cs="Arial"/>
          <w:szCs w:val="22"/>
        </w:rPr>
        <w:t>address and repair</w:t>
      </w:r>
      <w:r w:rsidR="00FB6681" w:rsidRPr="00FB6681">
        <w:rPr>
          <w:rFonts w:cs="Arial"/>
          <w:szCs w:val="22"/>
        </w:rPr>
        <w:t xml:space="preserve"> our state’s crumbling infrastructure.</w:t>
      </w:r>
    </w:p>
    <w:p w14:paraId="4C191B97" w14:textId="77777777" w:rsidR="00FB6681" w:rsidRDefault="00FB6681" w:rsidP="009A4E5E">
      <w:pPr>
        <w:autoSpaceDE w:val="0"/>
        <w:autoSpaceDN w:val="0"/>
        <w:adjustRightInd w:val="0"/>
        <w:ind w:left="1710"/>
        <w:rPr>
          <w:rFonts w:cs="Arial"/>
        </w:rPr>
      </w:pPr>
    </w:p>
    <w:p w14:paraId="1468C415" w14:textId="28D97F06" w:rsidR="00872757" w:rsidRPr="004B13BD" w:rsidRDefault="00872757" w:rsidP="009A4E5E">
      <w:pPr>
        <w:autoSpaceDE w:val="0"/>
        <w:autoSpaceDN w:val="0"/>
        <w:adjustRightInd w:val="0"/>
        <w:ind w:left="1710"/>
        <w:rPr>
          <w:rFonts w:cs="Arial"/>
          <w:szCs w:val="22"/>
        </w:rPr>
      </w:pPr>
      <w:r w:rsidRPr="004B13BD">
        <w:rPr>
          <w:rFonts w:cs="Arial"/>
          <w:szCs w:val="22"/>
        </w:rPr>
        <w:t xml:space="preserve">The Department’s </w:t>
      </w:r>
      <w:r w:rsidR="002912AA" w:rsidRPr="004B13BD">
        <w:rPr>
          <w:rFonts w:cs="Arial"/>
          <w:szCs w:val="22"/>
        </w:rPr>
        <w:t>20</w:t>
      </w:r>
      <w:r w:rsidR="00F75357" w:rsidRPr="004B13BD">
        <w:rPr>
          <w:rFonts w:cs="Arial"/>
          <w:szCs w:val="22"/>
        </w:rPr>
        <w:t>2</w:t>
      </w:r>
      <w:r w:rsidR="00C07A09">
        <w:rPr>
          <w:rFonts w:cs="Arial"/>
          <w:szCs w:val="22"/>
        </w:rPr>
        <w:t>3</w:t>
      </w:r>
      <w:r w:rsidRPr="004B13BD">
        <w:rPr>
          <w:rFonts w:cs="Arial"/>
          <w:szCs w:val="22"/>
        </w:rPr>
        <w:t xml:space="preserve"> awards included improvements on</w:t>
      </w:r>
      <w:r w:rsidR="00C07A09">
        <w:rPr>
          <w:rFonts w:cs="Arial"/>
          <w:szCs w:val="22"/>
        </w:rPr>
        <w:t xml:space="preserve"> 896</w:t>
      </w:r>
      <w:r w:rsidRPr="004B13BD">
        <w:rPr>
          <w:rFonts w:cs="Arial"/>
          <w:szCs w:val="22"/>
        </w:rPr>
        <w:t xml:space="preserve"> miles of highway and</w:t>
      </w:r>
      <w:r w:rsidR="00A04F47">
        <w:rPr>
          <w:rFonts w:cs="Arial"/>
          <w:szCs w:val="22"/>
        </w:rPr>
        <w:t xml:space="preserve"> </w:t>
      </w:r>
      <w:r w:rsidR="00C07A09" w:rsidRPr="00C07A09">
        <w:rPr>
          <w:rFonts w:cs="Arial"/>
          <w:szCs w:val="22"/>
        </w:rPr>
        <w:t>1,464,699</w:t>
      </w:r>
      <w:r w:rsidR="004B13BD" w:rsidRPr="004B13BD">
        <w:rPr>
          <w:rFonts w:cs="Arial"/>
          <w:szCs w:val="22"/>
        </w:rPr>
        <w:t xml:space="preserve"> </w:t>
      </w:r>
      <w:r w:rsidR="005B2BE9" w:rsidRPr="004B13BD">
        <w:rPr>
          <w:rFonts w:cs="Arial"/>
          <w:szCs w:val="22"/>
        </w:rPr>
        <w:t>square feet of deck area (1</w:t>
      </w:r>
      <w:r w:rsidR="00C07A09">
        <w:rPr>
          <w:rFonts w:cs="Arial"/>
          <w:szCs w:val="22"/>
        </w:rPr>
        <w:t>07</w:t>
      </w:r>
      <w:r w:rsidR="005B2BE9" w:rsidRPr="004B13BD">
        <w:rPr>
          <w:rFonts w:cs="Arial"/>
          <w:szCs w:val="22"/>
        </w:rPr>
        <w:t xml:space="preserve"> bridges)</w:t>
      </w:r>
      <w:r w:rsidRPr="004B13BD">
        <w:rPr>
          <w:rFonts w:cs="Arial"/>
          <w:szCs w:val="22"/>
        </w:rPr>
        <w:t xml:space="preserve"> on the state and local systems and represents over </w:t>
      </w:r>
      <w:r w:rsidR="00C07A09" w:rsidRPr="00C07A09">
        <w:rPr>
          <w:rFonts w:cs="Arial"/>
          <w:szCs w:val="22"/>
        </w:rPr>
        <w:t>$3.486</w:t>
      </w:r>
      <w:r w:rsidR="005B2BE9" w:rsidRPr="004B13BD">
        <w:rPr>
          <w:rFonts w:cs="Arial"/>
          <w:szCs w:val="22"/>
        </w:rPr>
        <w:t xml:space="preserve"> billion</w:t>
      </w:r>
      <w:r w:rsidR="002912AA" w:rsidRPr="004B13BD">
        <w:rPr>
          <w:rFonts w:cs="Arial"/>
          <w:szCs w:val="22"/>
        </w:rPr>
        <w:t xml:space="preserve"> in contracts.  In 20</w:t>
      </w:r>
      <w:r w:rsidR="005B2BE9" w:rsidRPr="004B13BD">
        <w:rPr>
          <w:rFonts w:cs="Arial"/>
          <w:szCs w:val="22"/>
        </w:rPr>
        <w:t>2</w:t>
      </w:r>
      <w:r w:rsidR="00C07A09">
        <w:rPr>
          <w:rFonts w:cs="Arial"/>
          <w:szCs w:val="22"/>
        </w:rPr>
        <w:t>3</w:t>
      </w:r>
      <w:r w:rsidRPr="004B13BD">
        <w:rPr>
          <w:rFonts w:cs="Arial"/>
          <w:szCs w:val="22"/>
        </w:rPr>
        <w:t xml:space="preserve">, the Department accomplished </w:t>
      </w:r>
      <w:r w:rsidR="004B13BD" w:rsidRPr="004B13BD">
        <w:rPr>
          <w:rFonts w:cs="Arial"/>
          <w:szCs w:val="22"/>
        </w:rPr>
        <w:t>8</w:t>
      </w:r>
      <w:r w:rsidR="00C07A09">
        <w:rPr>
          <w:rFonts w:cs="Arial"/>
          <w:szCs w:val="22"/>
        </w:rPr>
        <w:t>8.4</w:t>
      </w:r>
      <w:r w:rsidRPr="004B13BD">
        <w:rPr>
          <w:rFonts w:cs="Arial"/>
          <w:szCs w:val="22"/>
        </w:rPr>
        <w:t xml:space="preserve"> percent of projects that were anticipated in the </w:t>
      </w:r>
      <w:r w:rsidR="009A4E5E" w:rsidRPr="004B13BD">
        <w:rPr>
          <w:rFonts w:cs="Arial"/>
          <w:szCs w:val="22"/>
        </w:rPr>
        <w:t>Annual Highway Improvement Program</w:t>
      </w:r>
      <w:r w:rsidRPr="004B13BD">
        <w:rPr>
          <w:rFonts w:cs="Arial"/>
          <w:szCs w:val="22"/>
        </w:rPr>
        <w:t xml:space="preserve">.  Additionally, contracts awarded represent </w:t>
      </w:r>
      <w:r w:rsidR="00C07A09">
        <w:rPr>
          <w:rFonts w:cs="Arial"/>
          <w:szCs w:val="22"/>
        </w:rPr>
        <w:t xml:space="preserve">82.9 </w:t>
      </w:r>
      <w:r w:rsidRPr="004B13BD">
        <w:rPr>
          <w:rFonts w:cs="Arial"/>
          <w:szCs w:val="22"/>
        </w:rPr>
        <w:t>percent of the Department</w:t>
      </w:r>
      <w:r w:rsidR="009A4E5E" w:rsidRPr="004B13BD">
        <w:rPr>
          <w:rFonts w:cs="Arial"/>
          <w:szCs w:val="22"/>
        </w:rPr>
        <w:t>’s</w:t>
      </w:r>
      <w:r w:rsidRPr="004B13BD">
        <w:rPr>
          <w:rFonts w:cs="Arial"/>
          <w:szCs w:val="22"/>
        </w:rPr>
        <w:t xml:space="preserve"> anticipated accomplishments in the 20</w:t>
      </w:r>
      <w:r w:rsidR="005B2BE9" w:rsidRPr="004B13BD">
        <w:rPr>
          <w:rFonts w:cs="Arial"/>
          <w:szCs w:val="22"/>
        </w:rPr>
        <w:t>2</w:t>
      </w:r>
      <w:r w:rsidR="00C07A09">
        <w:rPr>
          <w:rFonts w:cs="Arial"/>
          <w:szCs w:val="22"/>
        </w:rPr>
        <w:t>3</w:t>
      </w:r>
      <w:r w:rsidRPr="004B13BD">
        <w:rPr>
          <w:rFonts w:cs="Arial"/>
          <w:szCs w:val="22"/>
        </w:rPr>
        <w:t xml:space="preserve"> </w:t>
      </w:r>
      <w:r w:rsidR="009A4E5E" w:rsidRPr="004B13BD">
        <w:rPr>
          <w:rFonts w:cs="Arial"/>
          <w:szCs w:val="22"/>
        </w:rPr>
        <w:t>Annual Highway Improvement Program</w:t>
      </w:r>
      <w:r w:rsidRPr="004B13BD">
        <w:rPr>
          <w:rFonts w:cs="Arial"/>
          <w:szCs w:val="22"/>
        </w:rPr>
        <w:t xml:space="preserve">. </w:t>
      </w:r>
    </w:p>
    <w:p w14:paraId="6AE3D21C" w14:textId="41005C61" w:rsidR="004B13BD" w:rsidRDefault="004B13BD" w:rsidP="009A4E5E">
      <w:pPr>
        <w:autoSpaceDE w:val="0"/>
        <w:autoSpaceDN w:val="0"/>
        <w:adjustRightInd w:val="0"/>
        <w:ind w:left="1710"/>
        <w:rPr>
          <w:rFonts w:cs="Arial"/>
        </w:rPr>
      </w:pPr>
    </w:p>
    <w:p w14:paraId="66128A10" w14:textId="116904D8" w:rsidR="00872757" w:rsidRPr="00413193" w:rsidRDefault="00413193" w:rsidP="00040C72">
      <w:pPr>
        <w:ind w:left="1710"/>
        <w:rPr>
          <w:rFonts w:cs="Arial"/>
          <w:szCs w:val="22"/>
        </w:rPr>
      </w:pPr>
      <w:r w:rsidRPr="00413193">
        <w:rPr>
          <w:rFonts w:cs="Arial"/>
          <w:szCs w:val="22"/>
        </w:rPr>
        <w:t xml:space="preserve">If you have questions, please contact Holly Bieneman, Director of Planning and Programming at </w:t>
      </w:r>
      <w:hyperlink r:id="rId13" w:history="1">
        <w:r w:rsidRPr="005E7166">
          <w:rPr>
            <w:rStyle w:val="Hyperlink"/>
            <w:rFonts w:cs="Arial"/>
            <w:szCs w:val="22"/>
          </w:rPr>
          <w:t>Holly.Bieneman@Illinois.gov</w:t>
        </w:r>
      </w:hyperlink>
      <w:r w:rsidRPr="00413193">
        <w:rPr>
          <w:rFonts w:cs="Arial"/>
          <w:szCs w:val="22"/>
        </w:rPr>
        <w:t>.</w:t>
      </w:r>
    </w:p>
    <w:p w14:paraId="015CA899" w14:textId="70B8B092" w:rsidR="00872757" w:rsidRDefault="00872757" w:rsidP="00872757">
      <w:pPr>
        <w:ind w:left="1710"/>
      </w:pPr>
    </w:p>
    <w:p w14:paraId="785AB4EA" w14:textId="77777777" w:rsidR="00040C72" w:rsidRDefault="00040C72" w:rsidP="00872757">
      <w:pPr>
        <w:ind w:left="1710"/>
      </w:pPr>
    </w:p>
    <w:p w14:paraId="28ADBD63" w14:textId="2C475369" w:rsidR="009A364C" w:rsidRDefault="009A364C" w:rsidP="00872757">
      <w:pPr>
        <w:ind w:left="1710"/>
      </w:pPr>
    </w:p>
    <w:p w14:paraId="4757B1D2" w14:textId="0A4D947E" w:rsidR="009A364C" w:rsidRDefault="009A364C" w:rsidP="00872757">
      <w:pPr>
        <w:ind w:left="1710"/>
      </w:pPr>
    </w:p>
    <w:p w14:paraId="28A85A2D" w14:textId="77777777" w:rsidR="00872757" w:rsidRDefault="00872757" w:rsidP="00872757">
      <w:pPr>
        <w:ind w:left="1710"/>
      </w:pPr>
      <w:r>
        <w:tab/>
      </w:r>
      <w:r>
        <w:tab/>
      </w:r>
      <w:r>
        <w:tab/>
      </w:r>
      <w:r>
        <w:tab/>
      </w:r>
      <w:r>
        <w:tab/>
      </w:r>
      <w:r w:rsidR="00FB50E8">
        <w:t>Omer Osman</w:t>
      </w:r>
    </w:p>
    <w:p w14:paraId="24D0EA4B" w14:textId="133AF8C3" w:rsidR="00782D4B" w:rsidRDefault="00872757" w:rsidP="00782D4B">
      <w:pPr>
        <w:ind w:left="1710"/>
      </w:pPr>
      <w:r>
        <w:tab/>
      </w:r>
      <w:r>
        <w:tab/>
      </w:r>
      <w:r>
        <w:tab/>
      </w:r>
      <w:r>
        <w:tab/>
      </w:r>
      <w:r>
        <w:tab/>
        <w:t>Secretary</w:t>
      </w:r>
    </w:p>
    <w:p w14:paraId="58660DE8" w14:textId="63BB7BE5" w:rsidR="00A65849" w:rsidRDefault="00A65849" w:rsidP="00782D4B">
      <w:pPr>
        <w:ind w:left="1710"/>
      </w:pPr>
    </w:p>
    <w:p w14:paraId="2A8CD9F5" w14:textId="51E3E35C" w:rsidR="0004545A" w:rsidRPr="00C760E8" w:rsidRDefault="0004545A" w:rsidP="00782D4B">
      <w:pPr>
        <w:ind w:left="1710"/>
        <w:rPr>
          <w:vanish/>
        </w:rPr>
      </w:pPr>
      <w:r w:rsidRPr="00C760E8">
        <w:rPr>
          <w:vanish/>
        </w:rPr>
        <w:t>bcc:  Secretary Osman</w:t>
      </w:r>
      <w:r w:rsidRPr="00C760E8">
        <w:rPr>
          <w:vanish/>
        </w:rPr>
        <w:tab/>
      </w:r>
      <w:r w:rsidRPr="00C760E8">
        <w:rPr>
          <w:vanish/>
        </w:rPr>
        <w:tab/>
        <w:t>George Tapas</w:t>
      </w:r>
    </w:p>
    <w:p w14:paraId="5A6A80A8" w14:textId="198BD57F" w:rsidR="0004545A" w:rsidRPr="00C760E8" w:rsidRDefault="0004545A" w:rsidP="00782D4B">
      <w:pPr>
        <w:ind w:left="1710"/>
        <w:rPr>
          <w:vanish/>
        </w:rPr>
      </w:pPr>
      <w:r w:rsidRPr="00C760E8">
        <w:rPr>
          <w:vanish/>
        </w:rPr>
        <w:t xml:space="preserve"> </w:t>
      </w:r>
      <w:r w:rsidRPr="00C760E8">
        <w:rPr>
          <w:vanish/>
        </w:rPr>
        <w:tab/>
        <w:t xml:space="preserve"> John Donovan</w:t>
      </w:r>
      <w:r w:rsidRPr="00C760E8">
        <w:rPr>
          <w:vanish/>
        </w:rPr>
        <w:tab/>
      </w:r>
      <w:r w:rsidRPr="00C760E8">
        <w:rPr>
          <w:vanish/>
        </w:rPr>
        <w:tab/>
        <w:t>Greg Lupton</w:t>
      </w:r>
    </w:p>
    <w:p w14:paraId="762079F5" w14:textId="2512C8D4" w:rsidR="0004545A" w:rsidRPr="00C760E8" w:rsidRDefault="0004545A" w:rsidP="00782D4B">
      <w:pPr>
        <w:ind w:left="1710"/>
        <w:rPr>
          <w:vanish/>
        </w:rPr>
      </w:pPr>
      <w:r w:rsidRPr="00C760E8">
        <w:rPr>
          <w:vanish/>
        </w:rPr>
        <w:t xml:space="preserve">         Aaron Goldstein</w:t>
      </w:r>
      <w:r w:rsidRPr="00C760E8">
        <w:rPr>
          <w:vanish/>
        </w:rPr>
        <w:tab/>
      </w:r>
      <w:r w:rsidRPr="00C760E8">
        <w:rPr>
          <w:vanish/>
        </w:rPr>
        <w:tab/>
        <w:t>Jack Elston</w:t>
      </w:r>
    </w:p>
    <w:p w14:paraId="7C0EC2F7" w14:textId="4C911189" w:rsidR="0004545A" w:rsidRPr="00C760E8" w:rsidRDefault="0004545A" w:rsidP="00782D4B">
      <w:pPr>
        <w:ind w:left="1710"/>
        <w:rPr>
          <w:vanish/>
        </w:rPr>
      </w:pPr>
      <w:r w:rsidRPr="00C760E8">
        <w:rPr>
          <w:vanish/>
        </w:rPr>
        <w:tab/>
        <w:t xml:space="preserve"> Steve Travia</w:t>
      </w:r>
      <w:r w:rsidRPr="00C760E8">
        <w:rPr>
          <w:vanish/>
        </w:rPr>
        <w:tab/>
      </w:r>
      <w:r w:rsidRPr="00C760E8">
        <w:rPr>
          <w:vanish/>
        </w:rPr>
        <w:tab/>
      </w:r>
      <w:r w:rsidRPr="00C760E8">
        <w:rPr>
          <w:vanish/>
        </w:rPr>
        <w:tab/>
        <w:t>Holly Bieneman</w:t>
      </w:r>
    </w:p>
    <w:p w14:paraId="5188ED93" w14:textId="745A9B58" w:rsidR="0004545A" w:rsidRPr="00C760E8" w:rsidRDefault="0004545A" w:rsidP="00782D4B">
      <w:pPr>
        <w:ind w:left="1710"/>
        <w:rPr>
          <w:vanish/>
        </w:rPr>
      </w:pPr>
      <w:r w:rsidRPr="00C760E8">
        <w:rPr>
          <w:vanish/>
        </w:rPr>
        <w:tab/>
        <w:t xml:space="preserve"> Guy Tridgell</w:t>
      </w:r>
      <w:r w:rsidRPr="00C760E8">
        <w:rPr>
          <w:vanish/>
        </w:rPr>
        <w:tab/>
      </w:r>
      <w:r w:rsidRPr="00C760E8">
        <w:rPr>
          <w:vanish/>
        </w:rPr>
        <w:tab/>
      </w:r>
      <w:r w:rsidRPr="00C760E8">
        <w:rPr>
          <w:vanish/>
        </w:rPr>
        <w:tab/>
        <w:t>Tracinda Sisk</w:t>
      </w:r>
    </w:p>
    <w:p w14:paraId="7E8F0E1A" w14:textId="5306725C" w:rsidR="0004545A" w:rsidRPr="00C760E8" w:rsidRDefault="0004545A" w:rsidP="00782D4B">
      <w:pPr>
        <w:ind w:left="1710"/>
        <w:rPr>
          <w:vanish/>
        </w:rPr>
      </w:pPr>
      <w:r w:rsidRPr="00C760E8">
        <w:rPr>
          <w:vanish/>
        </w:rPr>
        <w:tab/>
        <w:t xml:space="preserve"> Jon-Paul Kohler</w:t>
      </w:r>
      <w:r w:rsidRPr="00C760E8">
        <w:rPr>
          <w:vanish/>
        </w:rPr>
        <w:tab/>
      </w:r>
      <w:r w:rsidRPr="00C760E8">
        <w:rPr>
          <w:vanish/>
        </w:rPr>
        <w:tab/>
        <w:t>John Paris</w:t>
      </w:r>
    </w:p>
    <w:p w14:paraId="0640C422" w14:textId="4736E3A5" w:rsidR="00782D4B" w:rsidRPr="000E50B4" w:rsidRDefault="00040C72" w:rsidP="00040C72">
      <w:pPr>
        <w:ind w:firstLine="1710"/>
        <w:rPr>
          <w:vanish/>
        </w:rPr>
      </w:pPr>
      <w:r w:rsidRPr="000E50B4">
        <w:rPr>
          <w:vanish/>
        </w:rPr>
        <w:t>b</w:t>
      </w:r>
      <w:r w:rsidR="00782D4B" w:rsidRPr="000E50B4">
        <w:rPr>
          <w:vanish/>
        </w:rPr>
        <w:t>cc:</w:t>
      </w:r>
      <w:r w:rsidRPr="000E50B4">
        <w:rPr>
          <w:vanish/>
        </w:rPr>
        <w:tab/>
        <w:t xml:space="preserve">  </w:t>
      </w:r>
      <w:r w:rsidR="00782D4B" w:rsidRPr="000E50B4">
        <w:rPr>
          <w:vanish/>
        </w:rPr>
        <w:t>Secretary Osman</w:t>
      </w:r>
      <w:r w:rsidR="00782D4B" w:rsidRPr="000E50B4">
        <w:rPr>
          <w:vanish/>
        </w:rPr>
        <w:tab/>
      </w:r>
      <w:r w:rsidR="00782D4B" w:rsidRPr="000E50B4">
        <w:rPr>
          <w:vanish/>
        </w:rPr>
        <w:tab/>
      </w:r>
    </w:p>
    <w:p w14:paraId="0B9A8C5E" w14:textId="4D3BC9EA" w:rsidR="00782D4B" w:rsidRPr="000E50B4" w:rsidRDefault="00782D4B" w:rsidP="00040C72">
      <w:pPr>
        <w:ind w:firstLine="2250"/>
        <w:rPr>
          <w:vanish/>
        </w:rPr>
      </w:pPr>
      <w:r w:rsidRPr="000E50B4">
        <w:rPr>
          <w:vanish/>
        </w:rPr>
        <w:t>Doug House</w:t>
      </w:r>
    </w:p>
    <w:p w14:paraId="6F5DA08C" w14:textId="19FD7F35" w:rsidR="00782D4B" w:rsidRPr="000E50B4" w:rsidRDefault="00782D4B" w:rsidP="00040C72">
      <w:pPr>
        <w:ind w:firstLine="2250"/>
        <w:rPr>
          <w:vanish/>
        </w:rPr>
      </w:pPr>
      <w:r w:rsidRPr="000E50B4">
        <w:rPr>
          <w:vanish/>
        </w:rPr>
        <w:t>Georgina Syas</w:t>
      </w:r>
    </w:p>
    <w:p w14:paraId="147709FB" w14:textId="5AC73129" w:rsidR="00782D4B" w:rsidRPr="000E50B4" w:rsidRDefault="00782D4B" w:rsidP="00040C72">
      <w:pPr>
        <w:ind w:firstLine="2250"/>
        <w:rPr>
          <w:vanish/>
        </w:rPr>
      </w:pPr>
      <w:r w:rsidRPr="000E50B4">
        <w:rPr>
          <w:vanish/>
        </w:rPr>
        <w:t>Becky Locker</w:t>
      </w:r>
      <w:r w:rsidRPr="000E50B4">
        <w:rPr>
          <w:vanish/>
        </w:rPr>
        <w:tab/>
      </w:r>
    </w:p>
    <w:p w14:paraId="5AA73C0F" w14:textId="4902762A" w:rsidR="00782D4B" w:rsidRPr="000E50B4" w:rsidRDefault="00782D4B" w:rsidP="00040C72">
      <w:pPr>
        <w:ind w:firstLine="2250"/>
        <w:rPr>
          <w:vanish/>
        </w:rPr>
      </w:pPr>
      <w:r w:rsidRPr="000E50B4">
        <w:rPr>
          <w:vanish/>
        </w:rPr>
        <w:t>Traci Sisk</w:t>
      </w:r>
    </w:p>
    <w:p w14:paraId="152DB689" w14:textId="4D1BCC87" w:rsidR="00782D4B" w:rsidRPr="000E50B4" w:rsidRDefault="00782D4B" w:rsidP="00040C72">
      <w:pPr>
        <w:ind w:firstLine="2250"/>
        <w:rPr>
          <w:vanish/>
        </w:rPr>
      </w:pPr>
      <w:r w:rsidRPr="000E50B4">
        <w:rPr>
          <w:vanish/>
        </w:rPr>
        <w:t>Kathy McNeill</w:t>
      </w:r>
    </w:p>
    <w:p w14:paraId="4083B7EB" w14:textId="77777777" w:rsidR="00782D4B" w:rsidRPr="000E50B4" w:rsidRDefault="00782D4B" w:rsidP="00782D4B">
      <w:pPr>
        <w:rPr>
          <w:vanish/>
        </w:rPr>
      </w:pPr>
    </w:p>
    <w:p w14:paraId="6331BE94" w14:textId="11461F61" w:rsidR="00782D4B" w:rsidRPr="000E50B4" w:rsidRDefault="00782D4B" w:rsidP="00782D4B">
      <w:pPr>
        <w:ind w:left="1710"/>
        <w:rPr>
          <w:vanish/>
        </w:rPr>
      </w:pPr>
    </w:p>
    <w:bookmarkStart w:id="0" w:name="FileName"/>
    <w:bookmarkEnd w:id="0"/>
    <w:p w14:paraId="72A8F593" w14:textId="5C58B13F" w:rsidR="00782D4B" w:rsidRDefault="00782D4B" w:rsidP="00872757">
      <w:pPr>
        <w:ind w:left="1710"/>
        <w:rPr>
          <w:rFonts w:cs="Arial"/>
          <w:vanish/>
          <w:sz w:val="16"/>
        </w:rPr>
      </w:pPr>
      <w:r w:rsidRPr="000E50B4">
        <w:rPr>
          <w:rFonts w:cs="Arial"/>
          <w:vanish/>
          <w:sz w:val="16"/>
        </w:rPr>
        <w:fldChar w:fldCharType="begin"/>
      </w:r>
      <w:r w:rsidRPr="000E50B4">
        <w:rPr>
          <w:rFonts w:cs="Arial"/>
          <w:vanish/>
          <w:sz w:val="16"/>
        </w:rPr>
        <w:instrText xml:space="preserve"> FILENAME \p \* MERGEFORMAT </w:instrText>
      </w:r>
      <w:r w:rsidRPr="000E50B4">
        <w:rPr>
          <w:rFonts w:cs="Arial"/>
          <w:vanish/>
          <w:sz w:val="16"/>
        </w:rPr>
        <w:fldChar w:fldCharType="separate"/>
      </w:r>
      <w:r w:rsidR="000E50B4">
        <w:rPr>
          <w:rFonts w:cs="Arial"/>
          <w:noProof/>
          <w:vanish/>
          <w:sz w:val="16"/>
        </w:rPr>
        <w:t>https://insideidot.portal.illinois.gov/SiteDirectory/oos/Statewide Prog  Planning Resp/78952_FTR General Assembly Memo FY 2021 (002).docx</w:t>
      </w:r>
      <w:r w:rsidRPr="000E50B4">
        <w:rPr>
          <w:rFonts w:cs="Arial"/>
          <w:vanish/>
          <w:sz w:val="16"/>
        </w:rPr>
        <w:fldChar w:fldCharType="end"/>
      </w:r>
    </w:p>
    <w:sectPr w:rsidR="00782D4B" w:rsidSect="00CA5FB5">
      <w:pgSz w:w="12240" w:h="15840"/>
      <w:pgMar w:top="821" w:right="1440" w:bottom="317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4483" w14:textId="77777777" w:rsidR="00FC3B93" w:rsidRDefault="00FC3B93" w:rsidP="00C2615A">
      <w:r>
        <w:separator/>
      </w:r>
    </w:p>
  </w:endnote>
  <w:endnote w:type="continuationSeparator" w:id="0">
    <w:p w14:paraId="7B5D012A" w14:textId="77777777" w:rsidR="00FC3B93" w:rsidRDefault="00FC3B93" w:rsidP="00C2615A">
      <w:r>
        <w:continuationSeparator/>
      </w:r>
    </w:p>
  </w:endnote>
  <w:endnote w:type="continuationNotice" w:id="1">
    <w:p w14:paraId="12D78AB0" w14:textId="77777777" w:rsidR="00FC3B93" w:rsidRDefault="00FC3B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11C3" w14:textId="77777777" w:rsidR="00FC3B93" w:rsidRDefault="00FC3B93" w:rsidP="00C2615A">
      <w:r>
        <w:separator/>
      </w:r>
    </w:p>
  </w:footnote>
  <w:footnote w:type="continuationSeparator" w:id="0">
    <w:p w14:paraId="5845B322" w14:textId="77777777" w:rsidR="00FC3B93" w:rsidRDefault="00FC3B93" w:rsidP="00C2615A">
      <w:r>
        <w:continuationSeparator/>
      </w:r>
    </w:p>
  </w:footnote>
  <w:footnote w:type="continuationNotice" w:id="1">
    <w:p w14:paraId="6D54083A" w14:textId="77777777" w:rsidR="00FC3B93" w:rsidRDefault="00FC3B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F1"/>
    <w:rsid w:val="00040C72"/>
    <w:rsid w:val="0004545A"/>
    <w:rsid w:val="00076C54"/>
    <w:rsid w:val="000D38C2"/>
    <w:rsid w:val="000E50B4"/>
    <w:rsid w:val="001A0CE6"/>
    <w:rsid w:val="00230D1B"/>
    <w:rsid w:val="0024259F"/>
    <w:rsid w:val="00246802"/>
    <w:rsid w:val="002566CC"/>
    <w:rsid w:val="00286EC1"/>
    <w:rsid w:val="002878D3"/>
    <w:rsid w:val="002912AA"/>
    <w:rsid w:val="002A0E7E"/>
    <w:rsid w:val="002A5781"/>
    <w:rsid w:val="002B4ED4"/>
    <w:rsid w:val="00312F8F"/>
    <w:rsid w:val="003202BE"/>
    <w:rsid w:val="00333547"/>
    <w:rsid w:val="00385EA7"/>
    <w:rsid w:val="00413193"/>
    <w:rsid w:val="004A6222"/>
    <w:rsid w:val="004B13BD"/>
    <w:rsid w:val="0050195C"/>
    <w:rsid w:val="00520868"/>
    <w:rsid w:val="00557CB2"/>
    <w:rsid w:val="00562F15"/>
    <w:rsid w:val="00586B99"/>
    <w:rsid w:val="005B2BE9"/>
    <w:rsid w:val="005B34EB"/>
    <w:rsid w:val="005E3933"/>
    <w:rsid w:val="005F3F9F"/>
    <w:rsid w:val="00653630"/>
    <w:rsid w:val="006A045C"/>
    <w:rsid w:val="006D7755"/>
    <w:rsid w:val="006E59B3"/>
    <w:rsid w:val="007104DA"/>
    <w:rsid w:val="00721AF9"/>
    <w:rsid w:val="007612D1"/>
    <w:rsid w:val="00782D4B"/>
    <w:rsid w:val="00793628"/>
    <w:rsid w:val="007B77D7"/>
    <w:rsid w:val="008217CF"/>
    <w:rsid w:val="00835516"/>
    <w:rsid w:val="00872757"/>
    <w:rsid w:val="008D15CC"/>
    <w:rsid w:val="008D4436"/>
    <w:rsid w:val="0090626F"/>
    <w:rsid w:val="00944310"/>
    <w:rsid w:val="009A364C"/>
    <w:rsid w:val="009A4E5E"/>
    <w:rsid w:val="009C597B"/>
    <w:rsid w:val="009D7393"/>
    <w:rsid w:val="00A00DA1"/>
    <w:rsid w:val="00A04F47"/>
    <w:rsid w:val="00A2493E"/>
    <w:rsid w:val="00A27CA6"/>
    <w:rsid w:val="00A5352D"/>
    <w:rsid w:val="00A65849"/>
    <w:rsid w:val="00AB227A"/>
    <w:rsid w:val="00AE2242"/>
    <w:rsid w:val="00B0194F"/>
    <w:rsid w:val="00B072E9"/>
    <w:rsid w:val="00B175DE"/>
    <w:rsid w:val="00B65260"/>
    <w:rsid w:val="00B77B2F"/>
    <w:rsid w:val="00BA5FBF"/>
    <w:rsid w:val="00BF3FC4"/>
    <w:rsid w:val="00C07A09"/>
    <w:rsid w:val="00C2615A"/>
    <w:rsid w:val="00C3020C"/>
    <w:rsid w:val="00C40DEE"/>
    <w:rsid w:val="00C4576B"/>
    <w:rsid w:val="00C760E8"/>
    <w:rsid w:val="00C94DF1"/>
    <w:rsid w:val="00CA5FB5"/>
    <w:rsid w:val="00CC53E9"/>
    <w:rsid w:val="00D1084C"/>
    <w:rsid w:val="00D1258B"/>
    <w:rsid w:val="00D27493"/>
    <w:rsid w:val="00D83396"/>
    <w:rsid w:val="00DA67ED"/>
    <w:rsid w:val="00E97AA6"/>
    <w:rsid w:val="00EB141D"/>
    <w:rsid w:val="00EB29A3"/>
    <w:rsid w:val="00F109BC"/>
    <w:rsid w:val="00F61800"/>
    <w:rsid w:val="00F75357"/>
    <w:rsid w:val="00FB50E8"/>
    <w:rsid w:val="00FB6681"/>
    <w:rsid w:val="00FC3B93"/>
    <w:rsid w:val="00F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9871"/>
  <w15:docId w15:val="{7319F16F-A795-41CA-90E2-8A29BEAA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DF1"/>
    <w:pPr>
      <w:spacing w:line="240" w:lineRule="auto"/>
    </w:pPr>
    <w:rPr>
      <w:rFonts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D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D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6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15A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6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15A"/>
    <w:rPr>
      <w:rFonts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5EA7"/>
    <w:rPr>
      <w:color w:val="808080"/>
      <w:shd w:val="clear" w:color="auto" w:fill="E6E6E6"/>
    </w:rPr>
  </w:style>
  <w:style w:type="paragraph" w:customStyle="1" w:styleId="Default">
    <w:name w:val="Default"/>
    <w:rsid w:val="000D38C2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7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olly.Bieneman@Illinoi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dot.illinois.gov/transportation-system/transportation-management/transportation-improvement-programs-/rebuild-illinois-capital-program-highway-accomplishment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dot.illinois.gov/transportation-system/transportation-management/transportation-improvement-programs/idot-for-the-record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743489D7B7C4985747591BC0D6053" ma:contentTypeVersion="0" ma:contentTypeDescription="Create a new document." ma:contentTypeScope="" ma:versionID="889b9bf0f0d48c27db24b9311f323e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4439A-B47F-471C-BE1D-AB7195017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EE2332-B524-424F-BFA8-F7D7151439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3957CC-1308-4126-A960-6DE7FAF2E0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7D5AAA-EBF9-411F-BB28-DFA186162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dennisonjl</dc:creator>
  <cp:lastModifiedBy>Reedy, Marsha</cp:lastModifiedBy>
  <cp:revision>4</cp:revision>
  <cp:lastPrinted>2021-12-07T14:40:00Z</cp:lastPrinted>
  <dcterms:created xsi:type="dcterms:W3CDTF">2023-10-13T20:54:00Z</dcterms:created>
  <dcterms:modified xsi:type="dcterms:W3CDTF">2023-10-19T15:00:00Z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0x0101003E8743489D7B7C4985747591BC0D6053</vt:lpwstr>
  </property>
</Properties>
</file>