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41FB" w14:textId="77777777" w:rsidR="006F7B75" w:rsidRDefault="006F7B75" w:rsidP="006F7B7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BC1E738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116.10</w:t>
      </w:r>
      <w:r>
        <w:tab/>
        <w:t xml:space="preserve">Administration of and Payment of Funds for the Scholarship </w:t>
      </w:r>
    </w:p>
    <w:p w14:paraId="78D00930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116.20</w:t>
      </w:r>
      <w:r>
        <w:tab/>
        <w:t xml:space="preserve">Payment by the Comptroller to Illinois State-Supported Institutions of Higher Learning </w:t>
      </w:r>
    </w:p>
    <w:p w14:paraId="5FFD6478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116.30</w:t>
      </w:r>
      <w:r>
        <w:tab/>
        <w:t xml:space="preserve">Determination of Eligibility of Dependents </w:t>
      </w:r>
    </w:p>
    <w:p w14:paraId="170432BA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116.40</w:t>
      </w:r>
      <w:r>
        <w:tab/>
        <w:t xml:space="preserve">Eligibility Requirements </w:t>
      </w:r>
    </w:p>
    <w:p w14:paraId="171AC8F6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116.50</w:t>
      </w:r>
      <w:r>
        <w:tab/>
        <w:t xml:space="preserve">Definition of Eligible Veterans </w:t>
      </w:r>
      <w:r w:rsidR="00386690">
        <w:t>or Servicepersons</w:t>
      </w:r>
      <w:r>
        <w:t xml:space="preserve"> </w:t>
      </w:r>
    </w:p>
    <w:p w14:paraId="799C5277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116.60</w:t>
      </w:r>
      <w:r>
        <w:tab/>
        <w:t xml:space="preserve">Dependents of Dishonorable Discharged Veterans </w:t>
      </w:r>
    </w:p>
    <w:p w14:paraId="7D149BE8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116.70</w:t>
      </w:r>
      <w:r>
        <w:tab/>
        <w:t xml:space="preserve">Demonstration of Financial Need </w:t>
      </w:r>
    </w:p>
    <w:p w14:paraId="1AAE1D14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116.80</w:t>
      </w:r>
      <w:r>
        <w:tab/>
        <w:t xml:space="preserve">Documentation </w:t>
      </w:r>
    </w:p>
    <w:p w14:paraId="249E3D3E" w14:textId="7EB93D09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116.90</w:t>
      </w:r>
      <w:r>
        <w:tab/>
        <w:t xml:space="preserve">Issuance of </w:t>
      </w:r>
      <w:r w:rsidR="006754F0">
        <w:t>Eligibility Letter</w:t>
      </w:r>
      <w:r>
        <w:t xml:space="preserve"> </w:t>
      </w:r>
    </w:p>
    <w:p w14:paraId="65A0371B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116.100</w:t>
      </w:r>
      <w:r>
        <w:tab/>
        <w:t xml:space="preserve">Duration of the Scholarship </w:t>
      </w:r>
    </w:p>
    <w:p w14:paraId="4E6F00DE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116.110</w:t>
      </w:r>
      <w:r>
        <w:tab/>
        <w:t xml:space="preserve">Full-Time Enrollment </w:t>
      </w:r>
    </w:p>
    <w:p w14:paraId="13811A5F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116.120</w:t>
      </w:r>
      <w:r>
        <w:tab/>
        <w:t xml:space="preserve">Part-Time Enrollment </w:t>
      </w:r>
    </w:p>
    <w:p w14:paraId="5ADD5A32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116.130</w:t>
      </w:r>
      <w:r>
        <w:tab/>
        <w:t xml:space="preserve">Receipt of points for Part-Time Enrollment </w:t>
      </w:r>
    </w:p>
    <w:p w14:paraId="78DA0607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116.140</w:t>
      </w:r>
      <w:r>
        <w:tab/>
        <w:t xml:space="preserve">Semester System and Summer Term </w:t>
      </w:r>
    </w:p>
    <w:p w14:paraId="5F2640E3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116.150</w:t>
      </w:r>
      <w:r>
        <w:tab/>
        <w:t xml:space="preserve">Time to Complete Course of Study </w:t>
      </w:r>
    </w:p>
    <w:p w14:paraId="59943887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116.160</w:t>
      </w:r>
      <w:r>
        <w:tab/>
        <w:t xml:space="preserve">Termination of Scholarships </w:t>
      </w:r>
    </w:p>
    <w:p w14:paraId="26497ABF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116.170</w:t>
      </w:r>
      <w:r>
        <w:tab/>
        <w:t xml:space="preserve">Reimbursement of Tuition and Application Fees </w:t>
      </w:r>
    </w:p>
    <w:p w14:paraId="6BF6B3D9" w14:textId="096336C8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116.180</w:t>
      </w:r>
      <w:r>
        <w:tab/>
        <w:t xml:space="preserve">Reimbursement of Other Fees </w:t>
      </w:r>
      <w:r w:rsidR="006754F0">
        <w:t>(Repealed)</w:t>
      </w:r>
    </w:p>
    <w:p w14:paraId="725E6A17" w14:textId="3E3944D0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116.190</w:t>
      </w:r>
      <w:r>
        <w:tab/>
        <w:t xml:space="preserve">Non-Reimbursable Fees </w:t>
      </w:r>
      <w:r w:rsidR="006754F0">
        <w:t>(Repealed)</w:t>
      </w:r>
    </w:p>
    <w:p w14:paraId="2B18E1AD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116.200</w:t>
      </w:r>
      <w:r>
        <w:tab/>
        <w:t xml:space="preserve">Coverage of Tuition and Fees </w:t>
      </w:r>
    </w:p>
    <w:p w14:paraId="74968449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116.210</w:t>
      </w:r>
      <w:r>
        <w:tab/>
        <w:t xml:space="preserve">Application for Reimbursement </w:t>
      </w:r>
    </w:p>
    <w:p w14:paraId="4D5DC793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116.220</w:t>
      </w:r>
      <w:r>
        <w:tab/>
        <w:t xml:space="preserve">Responsibility of Institutions to Submit Information Relative to Reimbursement </w:t>
      </w:r>
    </w:p>
    <w:p w14:paraId="21BE3157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116.230</w:t>
      </w:r>
      <w:r>
        <w:tab/>
        <w:t xml:space="preserve">Simultaneous Reimbursement </w:t>
      </w:r>
    </w:p>
    <w:p w14:paraId="18778F67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116.240</w:t>
      </w:r>
      <w:r>
        <w:tab/>
        <w:t xml:space="preserve">Use of the Scholarship at Two or More Institutions Simultaneously </w:t>
      </w:r>
    </w:p>
    <w:p w14:paraId="3DC5301E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116.250</w:t>
      </w:r>
      <w:r>
        <w:tab/>
        <w:t xml:space="preserve">Appealing an Award Denial </w:t>
      </w:r>
    </w:p>
    <w:p w14:paraId="50D3D699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116.260</w:t>
      </w:r>
      <w:r>
        <w:tab/>
        <w:t xml:space="preserve">Audit Procedures </w:t>
      </w:r>
    </w:p>
    <w:p w14:paraId="69DC9468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116.270</w:t>
      </w:r>
      <w:r>
        <w:tab/>
        <w:t xml:space="preserve">Dependents with Physical, Mental or Developmental Disabilities </w:t>
      </w:r>
    </w:p>
    <w:p w14:paraId="4E36380A" w14:textId="77777777" w:rsidR="006F7B75" w:rsidRDefault="006F7B75" w:rsidP="006F7B75">
      <w:pPr>
        <w:widowControl w:val="0"/>
        <w:autoSpaceDE w:val="0"/>
        <w:autoSpaceDN w:val="0"/>
        <w:adjustRightInd w:val="0"/>
        <w:ind w:left="1440" w:hanging="1440"/>
      </w:pPr>
      <w:r>
        <w:t>116.280</w:t>
      </w:r>
      <w:r>
        <w:tab/>
        <w:t xml:space="preserve">Reimbursement to Therapeutic, Rehabilitative or Education Facilities </w:t>
      </w:r>
    </w:p>
    <w:sectPr w:rsidR="006F7B75" w:rsidSect="006F7B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B75"/>
    <w:rsid w:val="00222B2B"/>
    <w:rsid w:val="00386690"/>
    <w:rsid w:val="006754F0"/>
    <w:rsid w:val="006F7B75"/>
    <w:rsid w:val="008F5BB2"/>
    <w:rsid w:val="00920600"/>
    <w:rsid w:val="00E90CFE"/>
    <w:rsid w:val="00F841A0"/>
    <w:rsid w:val="00F84CF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5ADF43"/>
  <w15:docId w15:val="{461B7845-6851-4362-97CE-5706126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2024-10-31T18:33:00Z</dcterms:created>
  <dcterms:modified xsi:type="dcterms:W3CDTF">2024-11-26T16:47:00Z</dcterms:modified>
</cp:coreProperties>
</file>