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CD" w:rsidRDefault="00C50DCD" w:rsidP="00C50DCD">
      <w:pPr>
        <w:widowControl w:val="0"/>
        <w:autoSpaceDE w:val="0"/>
        <w:autoSpaceDN w:val="0"/>
        <w:adjustRightInd w:val="0"/>
      </w:pPr>
      <w:bookmarkStart w:id="0" w:name="_GoBack"/>
      <w:bookmarkEnd w:id="0"/>
    </w:p>
    <w:p w:rsidR="00C50DCD" w:rsidRDefault="00C50DCD" w:rsidP="00C50DCD">
      <w:pPr>
        <w:widowControl w:val="0"/>
        <w:autoSpaceDE w:val="0"/>
        <w:autoSpaceDN w:val="0"/>
        <w:adjustRightInd w:val="0"/>
      </w:pPr>
      <w:r>
        <w:rPr>
          <w:b/>
          <w:bCs/>
        </w:rPr>
        <w:t>Section 450.110  Applicability</w:t>
      </w:r>
      <w:r>
        <w:t xml:space="preserve"> </w:t>
      </w:r>
    </w:p>
    <w:p w:rsidR="00C50DCD" w:rsidRDefault="00C50DCD" w:rsidP="00C50DCD">
      <w:pPr>
        <w:widowControl w:val="0"/>
        <w:autoSpaceDE w:val="0"/>
        <w:autoSpaceDN w:val="0"/>
        <w:adjustRightInd w:val="0"/>
      </w:pPr>
    </w:p>
    <w:p w:rsidR="00C50DCD" w:rsidRDefault="00C50DCD" w:rsidP="00C50DCD">
      <w:pPr>
        <w:widowControl w:val="0"/>
        <w:autoSpaceDE w:val="0"/>
        <w:autoSpaceDN w:val="0"/>
        <w:adjustRightInd w:val="0"/>
      </w:pPr>
      <w:r>
        <w:t xml:space="preserve">This Part herein published by the Department of Transportation, Division of Traffic Safety, Bureau of Safety Programs, Commercial Vehicle Safety Section, shall govern the practices and procedures of all hearings conducted by the Division of Traffic Safety, Bureau of Safety Programs, Commercial Vehicle Safety Section. </w:t>
      </w:r>
    </w:p>
    <w:p w:rsidR="00C50DCD" w:rsidRDefault="00C50DCD" w:rsidP="00C50DCD">
      <w:pPr>
        <w:widowControl w:val="0"/>
        <w:autoSpaceDE w:val="0"/>
        <w:autoSpaceDN w:val="0"/>
        <w:adjustRightInd w:val="0"/>
      </w:pPr>
    </w:p>
    <w:p w:rsidR="00C50DCD" w:rsidRDefault="00C50DCD" w:rsidP="00C50DCD">
      <w:pPr>
        <w:widowControl w:val="0"/>
        <w:autoSpaceDE w:val="0"/>
        <w:autoSpaceDN w:val="0"/>
        <w:adjustRightInd w:val="0"/>
        <w:ind w:left="1440" w:hanging="720"/>
      </w:pPr>
      <w:r>
        <w:t xml:space="preserve">(Source:  Amended at 18 Ill. Reg. 14758, effective September 20, 1994) </w:t>
      </w:r>
    </w:p>
    <w:sectPr w:rsidR="00C50DCD" w:rsidSect="00C50D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DCD"/>
    <w:rsid w:val="000C5976"/>
    <w:rsid w:val="00170BB9"/>
    <w:rsid w:val="00211017"/>
    <w:rsid w:val="005C3366"/>
    <w:rsid w:val="00C5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