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69" w:rsidRDefault="00A82B69" w:rsidP="00A82B69">
      <w:pPr>
        <w:widowControl w:val="0"/>
        <w:autoSpaceDE w:val="0"/>
        <w:autoSpaceDN w:val="0"/>
        <w:adjustRightInd w:val="0"/>
      </w:pPr>
    </w:p>
    <w:p w:rsidR="00A82B69" w:rsidRDefault="00A82B69" w:rsidP="00A82B69">
      <w:pPr>
        <w:widowControl w:val="0"/>
        <w:autoSpaceDE w:val="0"/>
        <w:autoSpaceDN w:val="0"/>
        <w:adjustRightInd w:val="0"/>
      </w:pPr>
      <w:r>
        <w:rPr>
          <w:b/>
          <w:bCs/>
        </w:rPr>
        <w:t xml:space="preserve">Section 171.22  Agricultural </w:t>
      </w:r>
      <w:r w:rsidR="00BA42D0">
        <w:rPr>
          <w:b/>
          <w:bCs/>
        </w:rPr>
        <w:t>Exceptions</w:t>
      </w:r>
      <w:r>
        <w:t xml:space="preserve"> </w:t>
      </w:r>
    </w:p>
    <w:p w:rsidR="00A82B69" w:rsidRDefault="00A82B69" w:rsidP="00A82B69">
      <w:pPr>
        <w:widowControl w:val="0"/>
        <w:autoSpaceDE w:val="0"/>
        <w:autoSpaceDN w:val="0"/>
        <w:adjustRightInd w:val="0"/>
      </w:pPr>
    </w:p>
    <w:p w:rsidR="00A82B69" w:rsidRDefault="00A82B69" w:rsidP="00A82B69">
      <w:pPr>
        <w:widowControl w:val="0"/>
        <w:autoSpaceDE w:val="0"/>
        <w:autoSpaceDN w:val="0"/>
        <w:adjustRightInd w:val="0"/>
        <w:ind w:left="1440" w:hanging="720"/>
      </w:pPr>
      <w:r>
        <w:t>a)</w:t>
      </w:r>
      <w:r>
        <w:tab/>
        <w:t>This Subchapter c does not apply to the transportation of an agricultural product</w:t>
      </w:r>
      <w:r w:rsidR="00F66076">
        <w:t xml:space="preserve"> (as defined in 49 CFR 171.8),</w:t>
      </w:r>
      <w:r>
        <w:t xml:space="preserve"> other than Class 2 material, by a farmer as a private intrastate carrier over local roads between fields of the same farm in approved containers and in the amounts and manner specified in 49 CFR 173.5(b)(2) and (4). </w:t>
      </w:r>
    </w:p>
    <w:p w:rsidR="00AE42FA" w:rsidRDefault="00AE42FA" w:rsidP="00A82B69">
      <w:pPr>
        <w:widowControl w:val="0"/>
        <w:autoSpaceDE w:val="0"/>
        <w:autoSpaceDN w:val="0"/>
        <w:adjustRightInd w:val="0"/>
        <w:ind w:left="1440" w:hanging="720"/>
      </w:pPr>
    </w:p>
    <w:p w:rsidR="00A82B69" w:rsidRDefault="00A82B69" w:rsidP="00A82B69">
      <w:pPr>
        <w:widowControl w:val="0"/>
        <w:autoSpaceDE w:val="0"/>
        <w:autoSpaceDN w:val="0"/>
        <w:adjustRightInd w:val="0"/>
        <w:ind w:left="1440" w:hanging="720"/>
      </w:pPr>
      <w:r>
        <w:t>b)</w:t>
      </w:r>
      <w:r>
        <w:tab/>
        <w:t xml:space="preserve">Transportation of a Class 2 agricultural product by a farmer as a private intrastate carrier over local roads between fields of the same farm in approved containers and in the amounts and manner specified in 49 CFR 173.5(b)(2) and (4) are excepted from the requirements of subparts G and H of 49 CFR 172. </w:t>
      </w:r>
    </w:p>
    <w:p w:rsidR="00AE42FA" w:rsidRDefault="00AE42FA" w:rsidP="00A82B69">
      <w:pPr>
        <w:widowControl w:val="0"/>
        <w:autoSpaceDE w:val="0"/>
        <w:autoSpaceDN w:val="0"/>
        <w:adjustRightInd w:val="0"/>
        <w:ind w:left="1440" w:hanging="720"/>
      </w:pPr>
    </w:p>
    <w:p w:rsidR="00AE42FA" w:rsidRDefault="00A82B69" w:rsidP="00A82B69">
      <w:pPr>
        <w:widowControl w:val="0"/>
        <w:autoSpaceDE w:val="0"/>
        <w:autoSpaceDN w:val="0"/>
        <w:adjustRightInd w:val="0"/>
        <w:ind w:left="1440" w:hanging="720"/>
      </w:pPr>
      <w:r>
        <w:t>c)</w:t>
      </w:r>
      <w:r>
        <w:tab/>
        <w:t>Transportation of an agricultural product to or from a farm, within 150 miles of the farm, in approved containers and conforming to 49 CFR 173.5(b)(1), (2) and (4) are excepted from the requirements in subparts G and H of 49 CFR 172.</w:t>
      </w:r>
    </w:p>
    <w:p w:rsidR="00A82B69" w:rsidRDefault="00A82B69" w:rsidP="00A82B69">
      <w:pPr>
        <w:widowControl w:val="0"/>
        <w:autoSpaceDE w:val="0"/>
        <w:autoSpaceDN w:val="0"/>
        <w:adjustRightInd w:val="0"/>
        <w:ind w:left="1440" w:hanging="720"/>
      </w:pPr>
      <w:r>
        <w:t xml:space="preserve"> </w:t>
      </w:r>
    </w:p>
    <w:p w:rsidR="00F66076" w:rsidRDefault="00A82B69" w:rsidP="00A82B69">
      <w:pPr>
        <w:widowControl w:val="0"/>
        <w:autoSpaceDE w:val="0"/>
        <w:autoSpaceDN w:val="0"/>
        <w:adjustRightInd w:val="0"/>
        <w:ind w:left="1440" w:hanging="720"/>
      </w:pPr>
      <w:r>
        <w:t>d)</w:t>
      </w:r>
      <w:r>
        <w:tab/>
      </w:r>
      <w:r w:rsidR="00F66076">
        <w:t xml:space="preserve">The following </w:t>
      </w:r>
      <w:r w:rsidR="001B6B53">
        <w:t xml:space="preserve">federal regulations may allow </w:t>
      </w:r>
      <w:r w:rsidR="00F66076">
        <w:t>additional agr</w:t>
      </w:r>
      <w:r w:rsidR="00BA42D0">
        <w:t>i</w:t>
      </w:r>
      <w:r w:rsidR="00F66076">
        <w:t>cultural exceptions:</w:t>
      </w:r>
      <w:r>
        <w:t xml:space="preserve"> </w:t>
      </w:r>
    </w:p>
    <w:p w:rsidR="00F66076" w:rsidRDefault="00F66076" w:rsidP="00A82B69">
      <w:pPr>
        <w:widowControl w:val="0"/>
        <w:autoSpaceDE w:val="0"/>
        <w:autoSpaceDN w:val="0"/>
        <w:adjustRightInd w:val="0"/>
        <w:ind w:left="1440" w:hanging="720"/>
      </w:pPr>
    </w:p>
    <w:p w:rsidR="00A82B69" w:rsidRDefault="00F66076" w:rsidP="00F66076">
      <w:pPr>
        <w:widowControl w:val="0"/>
        <w:autoSpaceDE w:val="0"/>
        <w:autoSpaceDN w:val="0"/>
        <w:adjustRightInd w:val="0"/>
        <w:ind w:left="2160" w:hanging="720"/>
      </w:pPr>
      <w:r>
        <w:t>1)</w:t>
      </w:r>
      <w:r>
        <w:tab/>
      </w:r>
      <w:r w:rsidR="00A82B69">
        <w:t xml:space="preserve">49 CFR 173.5(c) pertaining to specification packagings used for aerial application of formulated liquid agricultural products. </w:t>
      </w:r>
    </w:p>
    <w:p w:rsidR="00AE42FA" w:rsidRDefault="00AE42FA" w:rsidP="00A82B69">
      <w:pPr>
        <w:widowControl w:val="0"/>
        <w:autoSpaceDE w:val="0"/>
        <w:autoSpaceDN w:val="0"/>
        <w:adjustRightInd w:val="0"/>
        <w:ind w:left="1440" w:hanging="720"/>
      </w:pPr>
    </w:p>
    <w:p w:rsidR="00A82B69" w:rsidRDefault="00BE3C41" w:rsidP="00BE3C41">
      <w:pPr>
        <w:widowControl w:val="0"/>
        <w:autoSpaceDE w:val="0"/>
        <w:autoSpaceDN w:val="0"/>
        <w:adjustRightInd w:val="0"/>
        <w:ind w:left="2160" w:hanging="720"/>
      </w:pPr>
      <w:r>
        <w:t>2</w:t>
      </w:r>
      <w:r w:rsidR="00A82B69">
        <w:t>)</w:t>
      </w:r>
      <w:r w:rsidR="00A82B69">
        <w:tab/>
        <w:t xml:space="preserve">49 CFR 173.315(m) pertaining to nurse tanks of anhydrous ammonia. </w:t>
      </w:r>
    </w:p>
    <w:p w:rsidR="00AE42FA" w:rsidRDefault="00AE42FA" w:rsidP="00A82B69">
      <w:pPr>
        <w:widowControl w:val="0"/>
        <w:autoSpaceDE w:val="0"/>
        <w:autoSpaceDN w:val="0"/>
        <w:adjustRightInd w:val="0"/>
        <w:ind w:left="1440" w:hanging="720"/>
      </w:pPr>
    </w:p>
    <w:p w:rsidR="00A82B69" w:rsidRPr="00D14EDE" w:rsidRDefault="00BE3C41" w:rsidP="00D14EDE">
      <w:pPr>
        <w:ind w:left="720" w:firstLine="720"/>
      </w:pPr>
      <w:r>
        <w:t>3</w:t>
      </w:r>
      <w:r w:rsidR="00A82B69">
        <w:t>)</w:t>
      </w:r>
      <w:r w:rsidR="00A82B69">
        <w:tab/>
        <w:t xml:space="preserve">49 CFR 173.6 pertaining to materials of trade. </w:t>
      </w:r>
    </w:p>
    <w:p w:rsidR="00A82B69" w:rsidRPr="00D14EDE" w:rsidRDefault="00A82B69" w:rsidP="00D14EDE"/>
    <w:p w:rsidR="00A82B69" w:rsidRPr="00D14EDE" w:rsidRDefault="00F66076" w:rsidP="00D14EDE">
      <w:pPr>
        <w:ind w:firstLine="720"/>
      </w:pPr>
      <w:r w:rsidRPr="00D14EDE">
        <w:t>(Source:  Amended at 4</w:t>
      </w:r>
      <w:r w:rsidR="007E6F2D" w:rsidRPr="00D14EDE">
        <w:t>2</w:t>
      </w:r>
      <w:r w:rsidRPr="00D14EDE">
        <w:t xml:space="preserve"> Ill. Reg. </w:t>
      </w:r>
      <w:r w:rsidR="00A4765D">
        <w:t>2903</w:t>
      </w:r>
      <w:r w:rsidRPr="00D14EDE">
        <w:t xml:space="preserve">, effective </w:t>
      </w:r>
      <w:bookmarkStart w:id="0" w:name="_GoBack"/>
      <w:r w:rsidR="00A4765D">
        <w:t>January 24, 2018</w:t>
      </w:r>
      <w:bookmarkEnd w:id="0"/>
      <w:r w:rsidRPr="00D14EDE">
        <w:t>)</w:t>
      </w:r>
    </w:p>
    <w:sectPr w:rsidR="00A82B69" w:rsidRPr="00D14EDE" w:rsidSect="00A82B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B69"/>
    <w:rsid w:val="00090D4C"/>
    <w:rsid w:val="001B6B53"/>
    <w:rsid w:val="002703D8"/>
    <w:rsid w:val="005C3366"/>
    <w:rsid w:val="00602865"/>
    <w:rsid w:val="00724005"/>
    <w:rsid w:val="007E6F2D"/>
    <w:rsid w:val="00A4765D"/>
    <w:rsid w:val="00A82B69"/>
    <w:rsid w:val="00AE42FA"/>
    <w:rsid w:val="00BA42D0"/>
    <w:rsid w:val="00BE3C41"/>
    <w:rsid w:val="00D14EDE"/>
    <w:rsid w:val="00EA6B4F"/>
    <w:rsid w:val="00F6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D896134-7B7C-435A-AD23-1B9EDA63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171</vt:lpstr>
    </vt:vector>
  </TitlesOfParts>
  <Company>State of Illinois</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dc:title>
  <dc:subject/>
  <dc:creator>Illinois General Assembly</dc:creator>
  <cp:keywords/>
  <dc:description/>
  <cp:lastModifiedBy>Lane, Arlene L.</cp:lastModifiedBy>
  <cp:revision>3</cp:revision>
  <dcterms:created xsi:type="dcterms:W3CDTF">2018-01-03T21:43:00Z</dcterms:created>
  <dcterms:modified xsi:type="dcterms:W3CDTF">2018-02-06T18:24:00Z</dcterms:modified>
</cp:coreProperties>
</file>