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CA" w:rsidRDefault="00FA75CA" w:rsidP="000F5707">
      <w:pPr>
        <w:jc w:val="center"/>
      </w:pPr>
      <w:bookmarkStart w:id="0" w:name="_GoBack"/>
      <w:bookmarkEnd w:id="0"/>
    </w:p>
    <w:p w:rsidR="000F5707" w:rsidRPr="000F5707" w:rsidRDefault="000F5707" w:rsidP="000F5707">
      <w:pPr>
        <w:jc w:val="center"/>
      </w:pPr>
      <w:r w:rsidRPr="000F5707">
        <w:t xml:space="preserve">SUBPART B: </w:t>
      </w:r>
      <w:r w:rsidR="00FA75CA">
        <w:t xml:space="preserve"> </w:t>
      </w:r>
      <w:r w:rsidRPr="000F5707">
        <w:t>FISCAL AND MONITORING REQUIREMENTS</w:t>
      </w:r>
    </w:p>
    <w:sectPr w:rsidR="000F5707" w:rsidRPr="000F570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C4" w:rsidRDefault="00B26BC4">
      <w:r>
        <w:separator/>
      </w:r>
    </w:p>
  </w:endnote>
  <w:endnote w:type="continuationSeparator" w:id="0">
    <w:p w:rsidR="00B26BC4" w:rsidRDefault="00B2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C4" w:rsidRDefault="00B26BC4">
      <w:r>
        <w:separator/>
      </w:r>
    </w:p>
  </w:footnote>
  <w:footnote w:type="continuationSeparator" w:id="0">
    <w:p w:rsidR="00B26BC4" w:rsidRDefault="00B26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7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707"/>
    <w:rsid w:val="000F6AB6"/>
    <w:rsid w:val="000F6C6D"/>
    <w:rsid w:val="00103C24"/>
    <w:rsid w:val="00110A0B"/>
    <w:rsid w:val="00114190"/>
    <w:rsid w:val="0012221A"/>
    <w:rsid w:val="0012460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BC0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BC4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A5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5C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