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D046" w14:textId="77777777" w:rsidR="00980AA6" w:rsidRDefault="00980AA6" w:rsidP="00980AA6">
      <w:pPr>
        <w:widowControl w:val="0"/>
        <w:autoSpaceDE w:val="0"/>
        <w:autoSpaceDN w:val="0"/>
        <w:adjustRightInd w:val="0"/>
      </w:pPr>
    </w:p>
    <w:p w14:paraId="3CFEFBF3" w14:textId="2341A71C" w:rsidR="000C038D" w:rsidRDefault="00980AA6" w:rsidP="00980AA6">
      <w:r>
        <w:t>SOURCE:  Filed May 8, 1979, effective May 18, 1978; amended at 4 Ill. Reg. 9, pp. 241, 244 and 247, effective February 15, 1980; amended at 5 Ill. Reg. 4171, effective April 7, 1981; amended at 5 Ill. Reg. 5633, effective May 15, 1981; amended at 5 Ill. Reg. 9095, effective September 1, 1981; codified at 6 Ill. Reg. 12452; amended at 7 Ill. Reg. 6079, effective May 4, 1983; amended at 9 Ill. Reg. 9551, effective June 10, 1985; amended at 11 Ill. Reg. 20552, effective December 8, 1987; amended at 16 Ill. Reg. 5311, effective March 23, 1992; emergency amendment at 19 Ill. Reg. 13590, effective September 25, 1995, for a maximum of 150 days; emergency expired February 21, 1996; amended at 28 Ill. Reg. 7242, effective May 5, 2004; amended at 44 Ill. Reg. 1954, effective January 8, 2020; emergency amendment at 46 Ill. Reg. 3031, effective February 4, 2022, for a maximum of 150 days</w:t>
      </w:r>
      <w:r w:rsidR="00E42D03">
        <w:t>;</w:t>
      </w:r>
      <w:r w:rsidR="00A00B32">
        <w:t xml:space="preserve"> emergency rule expired July 3, 2022;</w:t>
      </w:r>
      <w:r w:rsidR="00E42D03">
        <w:t xml:space="preserve"> amended at 46 Ill. Reg. </w:t>
      </w:r>
      <w:r w:rsidR="00012A12">
        <w:t>13299</w:t>
      </w:r>
      <w:r w:rsidR="00E42D03">
        <w:t xml:space="preserve">, effective </w:t>
      </w:r>
      <w:r w:rsidR="00012A12">
        <w:t>July 13, 2022</w:t>
      </w:r>
      <w:r>
        <w:t>.</w:t>
      </w:r>
    </w:p>
    <w:sectPr w:rsidR="000C038D" w:rsidSect="00D200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03C"/>
    <w:rsid w:val="00012A12"/>
    <w:rsid w:val="000C038D"/>
    <w:rsid w:val="00261496"/>
    <w:rsid w:val="002E49C7"/>
    <w:rsid w:val="003D2173"/>
    <w:rsid w:val="00497337"/>
    <w:rsid w:val="005C3366"/>
    <w:rsid w:val="005F054E"/>
    <w:rsid w:val="008D6E04"/>
    <w:rsid w:val="00980AA6"/>
    <w:rsid w:val="00A00B32"/>
    <w:rsid w:val="00D2003C"/>
    <w:rsid w:val="00D235EB"/>
    <w:rsid w:val="00E42D03"/>
    <w:rsid w:val="00EC0E28"/>
    <w:rsid w:val="00F0294F"/>
    <w:rsid w:val="00F2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1B3CE0"/>
  <w15:docId w15:val="{B894CC4A-07DB-4C80-A52A-C1A387D0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A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C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May 8, 1979, effective May 18, 1978; amended at 4 Ill</vt:lpstr>
    </vt:vector>
  </TitlesOfParts>
  <Company>General Assembly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May 8, 1979, effective May 18, 1978; amended at 4 Ill</dc:title>
  <dc:subject/>
  <dc:creator>Illinois General Assembly</dc:creator>
  <cp:keywords/>
  <dc:description/>
  <cp:lastModifiedBy>Shipley, Melissa A.</cp:lastModifiedBy>
  <cp:revision>10</cp:revision>
  <dcterms:created xsi:type="dcterms:W3CDTF">2012-06-21T23:03:00Z</dcterms:created>
  <dcterms:modified xsi:type="dcterms:W3CDTF">2022-07-28T19:31:00Z</dcterms:modified>
</cp:coreProperties>
</file>