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CA16" w14:textId="77777777" w:rsidR="00D47829" w:rsidRDefault="00D47829" w:rsidP="00D47829">
      <w:pPr>
        <w:widowControl w:val="0"/>
        <w:autoSpaceDE w:val="0"/>
        <w:autoSpaceDN w:val="0"/>
        <w:adjustRightInd w:val="0"/>
      </w:pPr>
    </w:p>
    <w:p w14:paraId="142A9CD1" w14:textId="77777777" w:rsidR="00D47829" w:rsidRPr="00D47829" w:rsidRDefault="00D47829" w:rsidP="00D47829">
      <w:pPr>
        <w:rPr>
          <w:b/>
          <w:bCs/>
        </w:rPr>
      </w:pPr>
      <w:r w:rsidRPr="00D47829">
        <w:rPr>
          <w:b/>
          <w:bCs/>
        </w:rPr>
        <w:t>Section 686.1710  General Overview</w:t>
      </w:r>
    </w:p>
    <w:p w14:paraId="41CEAF4E" w14:textId="77777777" w:rsidR="00D47829" w:rsidRDefault="00D47829" w:rsidP="00D47829">
      <w:pPr>
        <w:rPr>
          <w:u w:val="single"/>
        </w:rPr>
      </w:pPr>
    </w:p>
    <w:p w14:paraId="312811B6" w14:textId="1152C985" w:rsidR="00D47829" w:rsidRDefault="00D47829" w:rsidP="00D47829">
      <w:pPr>
        <w:ind w:left="1440" w:hanging="720"/>
      </w:pPr>
      <w:r>
        <w:t>a)</w:t>
      </w:r>
      <w:r>
        <w:tab/>
      </w:r>
      <w:r w:rsidRPr="00410CA8">
        <w:t xml:space="preserve">As a condition of enrollment or revalidation in the Department of Human Services, Division of Rehabilitation Services, Home Services Program, Individual Providers shall be enrolled in the Illinois Medicaid </w:t>
      </w:r>
      <w:r>
        <w:t>P</w:t>
      </w:r>
      <w:r w:rsidRPr="00410CA8">
        <w:t xml:space="preserve">rogram Advanced Cloud Technology (IMPACT) system prior to being paid with funds administered by the State.  As part of enrollment in IMPACT, a background screening shall be completed.  An Individual Provider’s enrollment in the Home Services Program will also be reviewed for continued eligibility, including a background screening.  If such screenings return a result matching the Individual Provider, this </w:t>
      </w:r>
      <w:r>
        <w:t xml:space="preserve">Subpart </w:t>
      </w:r>
      <w:r w:rsidRPr="00410CA8">
        <w:t xml:space="preserve">shall apply for Individual Providers paid with funds administered by the State. </w:t>
      </w:r>
    </w:p>
    <w:p w14:paraId="693C4CCE" w14:textId="77777777" w:rsidR="00D47829" w:rsidRDefault="00D47829" w:rsidP="00CF0B31"/>
    <w:p w14:paraId="495B64EF" w14:textId="3009A3F2" w:rsidR="00D47829" w:rsidRDefault="00D47829" w:rsidP="00D47829">
      <w:pPr>
        <w:ind w:left="1440" w:hanging="720"/>
      </w:pPr>
      <w:r>
        <w:t>b)</w:t>
      </w:r>
      <w:r>
        <w:tab/>
        <w:t>Notwithstanding anything in this Subpart to the contrary, Individual Providers with misdemeanor convictions not involving bodily harm or fraud may be employed at the Customer’s discretion.</w:t>
      </w:r>
    </w:p>
    <w:p w14:paraId="523C0674" w14:textId="77777777" w:rsidR="00D47829" w:rsidRDefault="00D47829" w:rsidP="00CF0B31"/>
    <w:p w14:paraId="516406FB" w14:textId="7CE35054" w:rsidR="00D47829" w:rsidRDefault="00D47829" w:rsidP="00D47829">
      <w:pPr>
        <w:ind w:left="1440" w:hanging="720"/>
      </w:pPr>
      <w:r>
        <w:t>c)</w:t>
      </w:r>
      <w:r>
        <w:tab/>
        <w:t>The State shall not terminate or defund an Individual Provider from the Home Services Program for any conviction or screening or background check result not referenced in this Subpart.</w:t>
      </w:r>
    </w:p>
    <w:p w14:paraId="3A9A0D84" w14:textId="77777777" w:rsidR="00D47829" w:rsidRDefault="00D47829" w:rsidP="00093935"/>
    <w:p w14:paraId="79E27D13" w14:textId="60014055" w:rsidR="000174EB" w:rsidRPr="00093935" w:rsidRDefault="00D47829" w:rsidP="00D47829">
      <w:pPr>
        <w:ind w:firstLine="720"/>
      </w:pPr>
      <w:r>
        <w:t xml:space="preserve">(Source:  Added at 46 Ill. Reg. </w:t>
      </w:r>
      <w:r w:rsidR="00913224">
        <w:t>20865</w:t>
      </w:r>
      <w:r>
        <w:t xml:space="preserve">, effective </w:t>
      </w:r>
      <w:r w:rsidR="00913224">
        <w:t>December 19, 2022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D6BF" w14:textId="77777777" w:rsidR="009B5D6D" w:rsidRDefault="009B5D6D">
      <w:r>
        <w:separator/>
      </w:r>
    </w:p>
  </w:endnote>
  <w:endnote w:type="continuationSeparator" w:id="0">
    <w:p w14:paraId="5956E974" w14:textId="77777777" w:rsidR="009B5D6D" w:rsidRDefault="009B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3F69" w14:textId="77777777" w:rsidR="009B5D6D" w:rsidRDefault="009B5D6D">
      <w:r>
        <w:separator/>
      </w:r>
    </w:p>
  </w:footnote>
  <w:footnote w:type="continuationSeparator" w:id="0">
    <w:p w14:paraId="22E45EE2" w14:textId="77777777" w:rsidR="009B5D6D" w:rsidRDefault="009B5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6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3224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D6D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B31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829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09E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A1711"/>
  <w15:chartTrackingRefBased/>
  <w15:docId w15:val="{102EEBB3-D6BB-4C64-AE8E-7A33FF59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8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2022-10-17T14:58:00Z</dcterms:created>
  <dcterms:modified xsi:type="dcterms:W3CDTF">2022-12-30T17:19:00Z</dcterms:modified>
</cp:coreProperties>
</file>