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E0BE" w14:textId="77777777" w:rsidR="00D17798" w:rsidRDefault="00D17798" w:rsidP="00D17798">
      <w:pPr>
        <w:widowControl w:val="0"/>
        <w:autoSpaceDE w:val="0"/>
        <w:autoSpaceDN w:val="0"/>
        <w:adjustRightInd w:val="0"/>
      </w:pPr>
    </w:p>
    <w:p w14:paraId="3BA38F32" w14:textId="77777777" w:rsidR="00D17798" w:rsidRDefault="00D17798" w:rsidP="00D177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686.320  Minimum Specifications for EHRS Equipment</w:t>
      </w:r>
      <w:r>
        <w:t xml:space="preserve"> </w:t>
      </w:r>
    </w:p>
    <w:p w14:paraId="0CB95785" w14:textId="77777777" w:rsidR="00D17798" w:rsidRDefault="00D17798" w:rsidP="00D17798">
      <w:pPr>
        <w:widowControl w:val="0"/>
        <w:autoSpaceDE w:val="0"/>
        <w:autoSpaceDN w:val="0"/>
        <w:adjustRightInd w:val="0"/>
      </w:pPr>
    </w:p>
    <w:p w14:paraId="3D5F4170" w14:textId="77777777" w:rsidR="00D17798" w:rsidRDefault="00D17798" w:rsidP="00D1779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home units, at a minimum, must meet the requirements of this subsection (a). </w:t>
      </w:r>
    </w:p>
    <w:p w14:paraId="0A5E4167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5CFFCC7B" w14:textId="77777777" w:rsidR="00D17798" w:rsidRDefault="00D17798" w:rsidP="00D1779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Home units must be able to be activated from: </w:t>
      </w:r>
    </w:p>
    <w:p w14:paraId="5C547023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2E5EC64F" w14:textId="77777777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wireless remote; and </w:t>
      </w:r>
    </w:p>
    <w:p w14:paraId="04EA8524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340271A6" w14:textId="77777777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from the telephone, using a predetermined number; </w:t>
      </w:r>
    </w:p>
    <w:p w14:paraId="5CCEB04A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004DEF90" w14:textId="77777777" w:rsidR="00D17798" w:rsidRDefault="00D17798" w:rsidP="00D1779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wireless remote activator must have: </w:t>
      </w:r>
    </w:p>
    <w:p w14:paraId="48EC1146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235F797C" w14:textId="77777777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crystal or Surface Acoustic Wave (SAW) resonator controlled transmitted frequency for long-term reliability; </w:t>
      </w:r>
    </w:p>
    <w:p w14:paraId="20C43DC0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2381AEF7" w14:textId="77777777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digital encoding capability for at least 10 combinations; </w:t>
      </w:r>
    </w:p>
    <w:p w14:paraId="412206C2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516A0FD3" w14:textId="77777777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minimum transmission range of 175 feet; </w:t>
      </w:r>
    </w:p>
    <w:p w14:paraId="6CEDF933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007E1AC8" w14:textId="77777777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an internal battery with a minimum life of 5 years; </w:t>
      </w:r>
    </w:p>
    <w:p w14:paraId="00D62AE0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33377A0A" w14:textId="77777777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low battery signal; and </w:t>
      </w:r>
    </w:p>
    <w:p w14:paraId="7251AC7A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4252C9E1" w14:textId="387DCE7F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certification under 47 CFR 15. </w:t>
      </w:r>
    </w:p>
    <w:p w14:paraId="7D17A137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0E90AB14" w14:textId="77777777" w:rsidR="00D17798" w:rsidRDefault="00D17798" w:rsidP="00D1779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base unit or communicator unit must: </w:t>
      </w:r>
    </w:p>
    <w:p w14:paraId="5EFFC78D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15974949" w14:textId="401540B5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be an integrated unit that connects to the individual's telephone via a modular jack which does not interfere with the normal use of the telephone</w:t>
      </w:r>
      <w:r w:rsidR="00DF53EF">
        <w:t xml:space="preserve"> or be an integrated unit that connects to a stable cellular network available to the individual’s primary residence</w:t>
      </w:r>
      <w:r>
        <w:t xml:space="preserve">; </w:t>
      </w:r>
    </w:p>
    <w:p w14:paraId="67E33FEC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141828BD" w14:textId="77777777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connect to a standard home electrical outlet, as its power supply, by use of an Underwriter's Laboratory approved plug; </w:t>
      </w:r>
    </w:p>
    <w:p w14:paraId="7DDF92A1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05091EA2" w14:textId="3271BA51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be able to seize the telephone line, even when a telephone in the dwelling is </w:t>
      </w:r>
      <w:r w:rsidR="00DF53EF">
        <w:t xml:space="preserve">connected via a modular jack and is </w:t>
      </w:r>
      <w:r>
        <w:t xml:space="preserve">off the hook, and dial the EHRS Center to transmit an emergency signal; </w:t>
      </w:r>
    </w:p>
    <w:p w14:paraId="49E8CEF2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0357E632" w14:textId="77777777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base unit must have an easily identifiable "Ready" light to verify the unit is on-line with the EHRS Center; </w:t>
      </w:r>
    </w:p>
    <w:p w14:paraId="5E26BC31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0F0E8E34" w14:textId="77777777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the base unit must have an easily identifiable "confirmation" light to indicate that, if activated, the EHRS Center has received the call; </w:t>
      </w:r>
    </w:p>
    <w:p w14:paraId="3C7211AB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7F1CB079" w14:textId="77777777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disconnect and redial, until the call is received at the EHRS Center, if an emergency call does not reach the EHRS Center; </w:t>
      </w:r>
    </w:p>
    <w:p w14:paraId="0AAB0C9E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5F0FCA36" w14:textId="77777777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have a simple process by which signals may be aborted, in the event an erroneous signal is sent; </w:t>
      </w:r>
    </w:p>
    <w:p w14:paraId="7BCD5806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0FB6D94A" w14:textId="77777777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have a battery, which is continuously charged while the unit is on, that will maintain a charge for at least 12 hours in the event of an electrical power failure; </w:t>
      </w:r>
    </w:p>
    <w:p w14:paraId="74BAB024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39044120" w14:textId="77777777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transmit a message to the EHRS Center signifying maintenance of the unit is required in the event of base unit battery failure; and </w:t>
      </w:r>
    </w:p>
    <w:p w14:paraId="73433FC4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75F2258E" w14:textId="4D67BB0C" w:rsidR="00D17798" w:rsidRDefault="00D17798" w:rsidP="00D17798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be certified under 47 CFR 15 and 68. </w:t>
      </w:r>
    </w:p>
    <w:p w14:paraId="6597B364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07C9F872" w14:textId="77777777" w:rsidR="00D17798" w:rsidRDefault="00D17798" w:rsidP="00D177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EHRS Center equipment, at a minimum, must: </w:t>
      </w:r>
    </w:p>
    <w:p w14:paraId="6A4CDD37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21CF82D7" w14:textId="77777777" w:rsidR="00D17798" w:rsidRDefault="00D17798" w:rsidP="00D1779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capable of automatically receiving all signals and displaying and printing all messages sent from home communicators connected to the EHRS system; </w:t>
      </w:r>
    </w:p>
    <w:p w14:paraId="30DB2F40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63B0661E" w14:textId="77777777" w:rsidR="00D17798" w:rsidRDefault="00D17798" w:rsidP="00D1779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have an audible and visual alarm for the notification of all incoming signals; </w:t>
      </w:r>
    </w:p>
    <w:p w14:paraId="014A6BC3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1F14C9AB" w14:textId="1F7F9E31" w:rsidR="00D17798" w:rsidRDefault="00D17798" w:rsidP="00D1779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display and print the incoming message, date, time, and </w:t>
      </w:r>
      <w:r w:rsidR="00DF53EF">
        <w:t>Customer</w:t>
      </w:r>
      <w:r>
        <w:t xml:space="preserve"> identification for each incoming signal; </w:t>
      </w:r>
    </w:p>
    <w:p w14:paraId="7B8976F1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63A4EE60" w14:textId="77777777" w:rsidR="00D17798" w:rsidRDefault="00D17798" w:rsidP="00D1779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have a battery back-up which will automatically take over should there be a power outage, or a single circuit failure.  This battery back-up must supply sufficient power to operate the entire system for a minimum of 8 hours in the event of an outage; </w:t>
      </w:r>
    </w:p>
    <w:p w14:paraId="4959D3FB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16262EBC" w14:textId="77777777" w:rsidR="00D17798" w:rsidRDefault="00D17798" w:rsidP="00D1779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have totally separate and independent primary and back-up receivers.  If the primary receiver should fail, the system must automatically transfer to the back-up receiver to ensure no interruption in services; </w:t>
      </w:r>
    </w:p>
    <w:p w14:paraId="51DBA103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71BCCB33" w14:textId="77777777" w:rsidR="00D17798" w:rsidRDefault="00D17798" w:rsidP="00D1779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monitor all connected telephone lines and give an audible signal should one of the connected telephone lines be out of service for a period of longer than one minute; </w:t>
      </w:r>
    </w:p>
    <w:p w14:paraId="72CC5EEE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2562D6F6" w14:textId="7DE487AD" w:rsidR="00D17798" w:rsidRDefault="00D17798" w:rsidP="00D1779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be able to identify each individual </w:t>
      </w:r>
      <w:r w:rsidR="00DF53EF">
        <w:t>Customer</w:t>
      </w:r>
      <w:r>
        <w:t xml:space="preserve"> account; </w:t>
      </w:r>
    </w:p>
    <w:p w14:paraId="5BDD50A4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546B8309" w14:textId="09099602" w:rsidR="00D17798" w:rsidRDefault="00D17798" w:rsidP="00D1779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perform self-diagnostic testing and monitoring to indicate the status of fault conditions, which could interfere with receiving signals and monitoring telephone connections such as power loss, telephone line </w:t>
      </w:r>
      <w:r>
        <w:lastRenderedPageBreak/>
        <w:t xml:space="preserve">outages, signals received with no messages, </w:t>
      </w:r>
      <w:r w:rsidR="00DF53EF">
        <w:t>nonoperating</w:t>
      </w:r>
      <w:r>
        <w:t xml:space="preserve"> transmitters, etc.; and </w:t>
      </w:r>
    </w:p>
    <w:p w14:paraId="3B8ED9D8" w14:textId="77777777" w:rsidR="005C5618" w:rsidRDefault="005C5618" w:rsidP="00110AE6">
      <w:pPr>
        <w:widowControl w:val="0"/>
        <w:autoSpaceDE w:val="0"/>
        <w:autoSpaceDN w:val="0"/>
        <w:adjustRightInd w:val="0"/>
      </w:pPr>
    </w:p>
    <w:p w14:paraId="72480AAF" w14:textId="4FCC767C" w:rsidR="00D17798" w:rsidRDefault="00D17798" w:rsidP="00D17798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be certified under 47 CFR 15 and 68. </w:t>
      </w:r>
    </w:p>
    <w:p w14:paraId="3F1EE427" w14:textId="1F2391D9" w:rsidR="00DF53EF" w:rsidRDefault="00DF53EF" w:rsidP="00110AE6">
      <w:pPr>
        <w:widowControl w:val="0"/>
        <w:autoSpaceDE w:val="0"/>
        <w:autoSpaceDN w:val="0"/>
        <w:adjustRightInd w:val="0"/>
      </w:pPr>
    </w:p>
    <w:p w14:paraId="329EF7F7" w14:textId="786DF540" w:rsidR="00DF53EF" w:rsidRDefault="00DF53EF" w:rsidP="00DF53EF">
      <w:pPr>
        <w:widowControl w:val="0"/>
        <w:autoSpaceDE w:val="0"/>
        <w:autoSpaceDN w:val="0"/>
        <w:adjustRightInd w:val="0"/>
        <w:ind w:firstLine="720"/>
      </w:pPr>
      <w:r>
        <w:t xml:space="preserve">(Source:  Amended at 46 Ill. Reg. </w:t>
      </w:r>
      <w:r w:rsidR="001B03C0">
        <w:t>20865</w:t>
      </w:r>
      <w:r>
        <w:t xml:space="preserve">, effective </w:t>
      </w:r>
      <w:r w:rsidR="001B03C0">
        <w:t>December 19, 2022</w:t>
      </w:r>
      <w:r>
        <w:t>)</w:t>
      </w:r>
    </w:p>
    <w:sectPr w:rsidR="00DF53EF" w:rsidSect="00D177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7798"/>
    <w:rsid w:val="00110AE6"/>
    <w:rsid w:val="001B03C0"/>
    <w:rsid w:val="00562415"/>
    <w:rsid w:val="005C3366"/>
    <w:rsid w:val="005C5618"/>
    <w:rsid w:val="00730EC3"/>
    <w:rsid w:val="00977B39"/>
    <w:rsid w:val="00AC4D74"/>
    <w:rsid w:val="00D17798"/>
    <w:rsid w:val="00D46D97"/>
    <w:rsid w:val="00D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8AD8CE"/>
  <w15:docId w15:val="{5DB45722-19BF-4F48-8267-A3D3BE36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Shipley, Melissa A.</cp:lastModifiedBy>
  <cp:revision>4</cp:revision>
  <dcterms:created xsi:type="dcterms:W3CDTF">2022-10-17T14:58:00Z</dcterms:created>
  <dcterms:modified xsi:type="dcterms:W3CDTF">2022-12-30T17:12:00Z</dcterms:modified>
</cp:coreProperties>
</file>