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EB" w:rsidRDefault="00DE18EB" w:rsidP="00DE18EB">
      <w:pPr>
        <w:widowControl w:val="0"/>
        <w:autoSpaceDE w:val="0"/>
        <w:autoSpaceDN w:val="0"/>
        <w:adjustRightInd w:val="0"/>
      </w:pPr>
    </w:p>
    <w:p w:rsidR="00DE18EB" w:rsidRPr="002A57EF" w:rsidRDefault="00DE18EB" w:rsidP="00DE18EB">
      <w:pPr>
        <w:rPr>
          <w:b/>
        </w:rPr>
      </w:pPr>
      <w:r w:rsidRPr="002A57EF">
        <w:rPr>
          <w:b/>
        </w:rPr>
        <w:t>Section 590.760  Other Pre-employment Transition Service A</w:t>
      </w:r>
      <w:r>
        <w:rPr>
          <w:b/>
        </w:rPr>
        <w:t xml:space="preserve">greements  </w:t>
      </w:r>
    </w:p>
    <w:p w:rsidR="00DE18EB" w:rsidRDefault="00DE18EB" w:rsidP="00DE18EB"/>
    <w:p w:rsidR="00DE18EB" w:rsidRDefault="00DE18EB" w:rsidP="00DE18EB">
      <w:pPr>
        <w:ind w:left="1440" w:hanging="720"/>
      </w:pPr>
      <w:r>
        <w:t>a)</w:t>
      </w:r>
      <w:r>
        <w:tab/>
        <w:t>DRS may enter into agreements with community agencies, including centers for independent living and community colleges, for the purpose of providing specific Pre-employment Transition Services to students with disabilities.</w:t>
      </w:r>
    </w:p>
    <w:p w:rsidR="00DE18EB" w:rsidRDefault="00DE18EB" w:rsidP="00E831E7"/>
    <w:p w:rsidR="00DE18EB" w:rsidRDefault="00DE18EB" w:rsidP="00DE18EB">
      <w:pPr>
        <w:ind w:left="1440" w:hanging="720"/>
      </w:pPr>
      <w:r>
        <w:t>b)</w:t>
      </w:r>
      <w:r>
        <w:tab/>
        <w:t>The agreement between DRS and the community agency shall specify the specific Pre-employment Transition Services to be provided.</w:t>
      </w:r>
    </w:p>
    <w:p w:rsidR="00DE18EB" w:rsidRDefault="00DE18EB" w:rsidP="00E831E7"/>
    <w:p w:rsidR="00DE18EB" w:rsidRDefault="00DE18EB" w:rsidP="00DE18EB">
      <w:pPr>
        <w:ind w:left="1440" w:hanging="720"/>
      </w:pPr>
      <w:r>
        <w:t>c)</w:t>
      </w:r>
      <w:r>
        <w:tab/>
        <w:t>Students with disabilities participating in services provided under the agreement may be identified by DRS or by the community agency and all students must be certified as eligible by DRS.</w:t>
      </w:r>
    </w:p>
    <w:p w:rsidR="00DE18EB" w:rsidRDefault="00DE18EB" w:rsidP="00E831E7"/>
    <w:p w:rsidR="00DE18EB" w:rsidRDefault="00DE18EB" w:rsidP="00DE18EB">
      <w:pPr>
        <w:ind w:left="1440" w:hanging="720"/>
      </w:pPr>
      <w:r>
        <w:t>d)</w:t>
      </w:r>
      <w:r>
        <w:tab/>
        <w:t>Community agencies providing training to students with disabilities in the areas of self-advocacy, independent living skills training, work readiness training, Counseling on Postsecondary Education</w:t>
      </w:r>
      <w:r w:rsidR="00B5082B">
        <w:t>,</w:t>
      </w:r>
      <w:r>
        <w:t xml:space="preserve"> or Job Exploration Counseling must demonstrate qualifications for providing </w:t>
      </w:r>
      <w:r w:rsidR="00B5082B">
        <w:t xml:space="preserve">those </w:t>
      </w:r>
      <w:r>
        <w:t>services and provide DRS with a training curriculum prior to entering into an agreement with DRS.</w:t>
      </w:r>
    </w:p>
    <w:p w:rsidR="00DE18EB" w:rsidRDefault="00DE18EB" w:rsidP="00E831E7"/>
    <w:p w:rsidR="00DE18EB" w:rsidRDefault="00DE18EB" w:rsidP="00DE18EB">
      <w:pPr>
        <w:ind w:left="1440" w:hanging="720"/>
      </w:pPr>
      <w:r>
        <w:t>e)</w:t>
      </w:r>
      <w:r>
        <w:tab/>
        <w:t xml:space="preserve">Community agencies arranging for Work-based Learning Experiences in integrated community settings for students with disabilities must demonstrate qualifications for providing </w:t>
      </w:r>
      <w:r w:rsidR="00B5082B">
        <w:t xml:space="preserve">those </w:t>
      </w:r>
      <w:r>
        <w:t>services prior to entering into an agreement with DRS.</w:t>
      </w:r>
    </w:p>
    <w:p w:rsidR="00DE18EB" w:rsidRDefault="00DE18EB" w:rsidP="00E831E7"/>
    <w:p w:rsidR="00DE18EB" w:rsidRDefault="00DE18EB" w:rsidP="00DE18EB">
      <w:pPr>
        <w:ind w:left="1440" w:hanging="720"/>
      </w:pPr>
      <w:r>
        <w:t>f)</w:t>
      </w:r>
      <w:r>
        <w:tab/>
        <w:t>Pre-employment Transition Services provided by community agencies may supplement</w:t>
      </w:r>
      <w:r w:rsidR="00B5082B">
        <w:t>,</w:t>
      </w:r>
      <w:r>
        <w:t xml:space="preserve"> but not duplicate</w:t>
      </w:r>
      <w:r w:rsidR="00B5082B">
        <w:t>,</w:t>
      </w:r>
      <w:r>
        <w:t xml:space="preserve"> any services provided by a local education agency under a STEP agreement.</w:t>
      </w:r>
    </w:p>
    <w:p w:rsidR="00DE18EB" w:rsidRDefault="00DE18EB" w:rsidP="00E831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093935" w:rsidRDefault="00DE18EB" w:rsidP="00DE18EB">
      <w:pPr>
        <w:ind w:left="720"/>
      </w:pPr>
      <w:r>
        <w:t xml:space="preserve">(Source:  Added at 42 Ill. Reg. </w:t>
      </w:r>
      <w:r w:rsidR="00B47B35">
        <w:t>16224</w:t>
      </w:r>
      <w:r>
        <w:t xml:space="preserve">, effective </w:t>
      </w:r>
      <w:r w:rsidR="00B47B35">
        <w:t>August 8,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F2" w:rsidRDefault="007335F2">
      <w:r>
        <w:separator/>
      </w:r>
    </w:p>
  </w:endnote>
  <w:endnote w:type="continuationSeparator" w:id="0">
    <w:p w:rsidR="007335F2" w:rsidRDefault="0073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F2" w:rsidRDefault="007335F2">
      <w:r>
        <w:separator/>
      </w:r>
    </w:p>
  </w:footnote>
  <w:footnote w:type="continuationSeparator" w:id="0">
    <w:p w:rsidR="007335F2" w:rsidRDefault="00733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F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49C9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5F2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B35"/>
    <w:rsid w:val="00B5082B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8E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1E7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E71A4-C8F8-4AD0-9633-3CF8B369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8E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2018-07-02T19:37:00Z</dcterms:created>
  <dcterms:modified xsi:type="dcterms:W3CDTF">2018-08-21T19:53:00Z</dcterms:modified>
</cp:coreProperties>
</file>