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558C" w14:textId="77777777" w:rsidR="00851F3E" w:rsidRDefault="00851F3E" w:rsidP="00851F3E">
      <w:pPr>
        <w:widowControl w:val="0"/>
        <w:autoSpaceDE w:val="0"/>
        <w:autoSpaceDN w:val="0"/>
        <w:adjustRightInd w:val="0"/>
      </w:pPr>
    </w:p>
    <w:p w14:paraId="4B81CC54" w14:textId="120012F5" w:rsidR="009B6379" w:rsidRDefault="00851F3E">
      <w:pPr>
        <w:pStyle w:val="JCARMainSourceNote"/>
      </w:pPr>
      <w:r>
        <w:t xml:space="preserve">SOURCE:  Emergency rules adopted at 17 Ill. Reg. 11812, effective July 1, 1993, for a maximum of 150 days; adopted at 17 Ill. Reg. 20461, effective November 15, 1993; amended at 18 Ill. Reg. 11275, effective June 30, 1994; emergency amendment at 18 Ill. Reg. 16468, effective October 20, 1994, for a maximum of 150 days; amended at 19 Ill. Reg. 7260, effective May 12, 1995; amended at 19 Ill. Reg. 7435, effective May 19, 1995; amended at 19 Ill. Reg. 10153, effective June 29, 1995; amended at 19 Ill. Reg. 10709, effective June 29, 1995; amended at 20 Ill. Reg. 6319, effective April 18, 1996; amended at 20 Ill. Reg. 6523, effective April 18, 1996; amended at 20 Ill. Reg. 10375, effective July 19, 1996; amended at 21 Ill. Reg. 1395, effective January 17, 1997; recodified from the Department of Rehabilitation Services to the Department of Human Services at 21 Ill. Reg. 9325; amended at 23 Ill. Reg. 201, effective December 15, 1998; amended at 23 Ill. Reg. 7502, effective June 17, 1999; emergency amendment at 24 Ill. Reg. 6728, effective April 14, 2000, for a maximum of 150 days; emergency amendment at 24 Ill. Reg. 10372, effective July 1, 2000, for a maximum of 150 days; emergency expired on November 27, 2000; amended at 24 Ill. Reg. 13687, effective August 23, 2000; amended at 24 Ill. Reg. 18561, effective November 30, 2000; amended at 25 Ill. Reg. 4568, effective April 1, 2001; amended at 27 Ill. Reg. 12602, effective July 21, 2003; amended at 30 Ill. Reg. 1886, effective January 30, 2006; amended at 31 Ill. Reg. 7006, effective April 30, 2007; recodified at 32 Ill. Reg. 6772; amended at 32 Ill. Reg. </w:t>
      </w:r>
      <w:r w:rsidR="002C6534">
        <w:t>10086</w:t>
      </w:r>
      <w:r>
        <w:t xml:space="preserve">, effective </w:t>
      </w:r>
      <w:r w:rsidR="002C6534">
        <w:t>June 26, 2008</w:t>
      </w:r>
      <w:r w:rsidR="009B6379">
        <w:t>; amended at 3</w:t>
      </w:r>
      <w:r w:rsidR="001964A8">
        <w:t>6</w:t>
      </w:r>
      <w:r w:rsidR="009B6379">
        <w:t xml:space="preserve"> Ill. Reg. </w:t>
      </w:r>
      <w:r w:rsidR="00ED092D">
        <w:t>65</w:t>
      </w:r>
      <w:r w:rsidR="00A96290">
        <w:t>98</w:t>
      </w:r>
      <w:r w:rsidR="009B6379">
        <w:t xml:space="preserve">, effective </w:t>
      </w:r>
      <w:r w:rsidR="00A96290">
        <w:t>April 13, 2012</w:t>
      </w:r>
      <w:r w:rsidR="00565818">
        <w:t xml:space="preserve">; amended at 42 Ill. Reg. </w:t>
      </w:r>
      <w:r w:rsidR="009268DD">
        <w:t>16224</w:t>
      </w:r>
      <w:r w:rsidR="00565818">
        <w:t xml:space="preserve">, effective </w:t>
      </w:r>
      <w:r w:rsidR="009268DD">
        <w:t>August 8, 2018</w:t>
      </w:r>
      <w:r w:rsidR="00322298" w:rsidRPr="009F5536">
        <w:t>; amended at 4</w:t>
      </w:r>
      <w:r w:rsidR="00322298">
        <w:t>7</w:t>
      </w:r>
      <w:r w:rsidR="00322298" w:rsidRPr="009F5536">
        <w:t xml:space="preserve"> Ill. Reg. </w:t>
      </w:r>
      <w:r w:rsidR="0066432C">
        <w:t>13560</w:t>
      </w:r>
      <w:r w:rsidR="00322298" w:rsidRPr="009F5536">
        <w:t xml:space="preserve">, effective </w:t>
      </w:r>
      <w:r w:rsidR="0066432C">
        <w:t>September 7, 2023</w:t>
      </w:r>
      <w:r w:rsidR="009B6379">
        <w:t>.</w:t>
      </w:r>
    </w:p>
    <w:sectPr w:rsidR="009B6379" w:rsidSect="00553B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B9B"/>
    <w:rsid w:val="0013151C"/>
    <w:rsid w:val="001814B1"/>
    <w:rsid w:val="001964A8"/>
    <w:rsid w:val="00216E73"/>
    <w:rsid w:val="00245017"/>
    <w:rsid w:val="002C6534"/>
    <w:rsid w:val="00313510"/>
    <w:rsid w:val="00322298"/>
    <w:rsid w:val="00326027"/>
    <w:rsid w:val="003B58E8"/>
    <w:rsid w:val="00480F03"/>
    <w:rsid w:val="004A3177"/>
    <w:rsid w:val="004E345E"/>
    <w:rsid w:val="005202AF"/>
    <w:rsid w:val="005273CD"/>
    <w:rsid w:val="00553B9B"/>
    <w:rsid w:val="00565818"/>
    <w:rsid w:val="005B3F66"/>
    <w:rsid w:val="005C3366"/>
    <w:rsid w:val="00625346"/>
    <w:rsid w:val="0066432C"/>
    <w:rsid w:val="007C4871"/>
    <w:rsid w:val="00851F3E"/>
    <w:rsid w:val="008F0755"/>
    <w:rsid w:val="00910CA9"/>
    <w:rsid w:val="00912286"/>
    <w:rsid w:val="009268DD"/>
    <w:rsid w:val="009B6379"/>
    <w:rsid w:val="00A96290"/>
    <w:rsid w:val="00CB38EC"/>
    <w:rsid w:val="00CC6F87"/>
    <w:rsid w:val="00D07BF3"/>
    <w:rsid w:val="00E504A3"/>
    <w:rsid w:val="00E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6F4867"/>
  <w15:docId w15:val="{46FD3091-CE9D-46EE-AD9F-7D31C5BA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F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2286"/>
  </w:style>
  <w:style w:type="paragraph" w:customStyle="1" w:styleId="JCARMainSourceNote">
    <w:name w:val="JCAR Main Source Note"/>
    <w:basedOn w:val="Normal"/>
    <w:rsid w:val="003B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17 Ill</vt:lpstr>
    </vt:vector>
  </TitlesOfParts>
  <Company>General Assembly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17 Ill</dc:title>
  <dc:subject/>
  <dc:creator>Illinois General Assembly</dc:creator>
  <cp:keywords/>
  <dc:description/>
  <cp:lastModifiedBy>Shipley, Melissa A.</cp:lastModifiedBy>
  <cp:revision>7</cp:revision>
  <dcterms:created xsi:type="dcterms:W3CDTF">2012-06-21T22:30:00Z</dcterms:created>
  <dcterms:modified xsi:type="dcterms:W3CDTF">2023-09-22T16:33:00Z</dcterms:modified>
</cp:coreProperties>
</file>