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0B40" w14:textId="77777777" w:rsidR="00233106" w:rsidRDefault="00233106" w:rsidP="00233106">
      <w:pPr>
        <w:widowControl w:val="0"/>
        <w:autoSpaceDE w:val="0"/>
        <w:autoSpaceDN w:val="0"/>
        <w:adjustRightInd w:val="0"/>
      </w:pPr>
    </w:p>
    <w:p w14:paraId="5B869AA6" w14:textId="5120ECCF" w:rsidR="00A84A23" w:rsidRDefault="00233106">
      <w:pPr>
        <w:pStyle w:val="JCARMainSourceNote"/>
      </w:pPr>
      <w:r>
        <w:t xml:space="preserve">SOURCE:  Emergency rules adopted at 17 Ill. Reg. 11657, effective July 1, 1993, for a maximum of 150 days; adopted at 17 Ill. Reg. 20346, effective November 15, 1993; amended at 19 Ill. Reg. 1834, effective February 6, 1995; amended at 19 Ill. Reg. 10149, effective June 29, 1995; amended at 19 Ill. Reg. 15730, effective November 7, 1995; emergency amendment at 20 Ill. Reg. 10385, effective July 19, 1996, for a maximum of 150 days; emergency expired on December 15, 1996; emergency amendment at 20 Ill. Reg. 11974, effective August 16, 1996, for a maximum of 150 days; emergency expired on January 13, 1997; amended at 21 Ill. Reg. 1386, effective January 17, 1997; amended at 21 Ill. Reg. 2669, effective February 10, 1997; recodified from the Department of Rehabilitation Services to the Department of Human Services at 21 Ill. Reg. 9325; amended at 23 Ill. Reg. 1368, effective January 14, 1999; emergency amendment at 23 Ill. Reg. 6544, effective May 17, 1999, for a maximum of 150 days; amended at 23 Ill. Reg. 12440, effective September 28, 1999; amended at 23 Ill. Reg. 13222, effective October 18, 1999; amended at 25 Ill. Reg. 11842, effective August 31, 2001; amended at 29 Ill. Reg. 12845, effective August 8, 2005; amended at </w:t>
      </w:r>
      <w:r w:rsidR="007406E2">
        <w:t>30</w:t>
      </w:r>
      <w:r>
        <w:t xml:space="preserve"> Ill. Reg. </w:t>
      </w:r>
      <w:r w:rsidR="003F0C04">
        <w:t>7754</w:t>
      </w:r>
      <w:r>
        <w:t xml:space="preserve">, effective </w:t>
      </w:r>
      <w:r w:rsidR="003F0C04">
        <w:t>April 6, 2006</w:t>
      </w:r>
      <w:r w:rsidR="007B75FB">
        <w:t xml:space="preserve">; amended at 31 Ill. Reg. </w:t>
      </w:r>
      <w:r w:rsidR="007357A3">
        <w:t>12589</w:t>
      </w:r>
      <w:r w:rsidR="007B75FB">
        <w:t xml:space="preserve">, effective </w:t>
      </w:r>
      <w:r w:rsidR="007357A3">
        <w:t>August 16, 2007</w:t>
      </w:r>
      <w:r w:rsidR="00A84A23">
        <w:t xml:space="preserve">; amended at 34 Ill. Reg. </w:t>
      </w:r>
      <w:r w:rsidR="00137636">
        <w:t>19013</w:t>
      </w:r>
      <w:r w:rsidR="00A84A23">
        <w:t xml:space="preserve">, effective </w:t>
      </w:r>
      <w:r w:rsidR="00137636">
        <w:t>November 22, 2010</w:t>
      </w:r>
      <w:r w:rsidR="005A708F">
        <w:t xml:space="preserve">; amended at 42 Ill. Reg. </w:t>
      </w:r>
      <w:r w:rsidR="00E16C61">
        <w:t>18444</w:t>
      </w:r>
      <w:r w:rsidR="005A708F">
        <w:t xml:space="preserve">, effective </w:t>
      </w:r>
      <w:r w:rsidR="00E16C61">
        <w:t>October 1, 2018</w:t>
      </w:r>
      <w:r w:rsidR="00C948CA" w:rsidRPr="009F5536">
        <w:t>; amended at 4</w:t>
      </w:r>
      <w:r w:rsidR="00C948CA">
        <w:t>8</w:t>
      </w:r>
      <w:r w:rsidR="00C948CA" w:rsidRPr="009F5536">
        <w:t xml:space="preserve"> Ill. Reg. </w:t>
      </w:r>
      <w:r w:rsidR="00EC34C3">
        <w:t>15478</w:t>
      </w:r>
      <w:r w:rsidR="00C948CA" w:rsidRPr="009F5536">
        <w:t xml:space="preserve">, effective </w:t>
      </w:r>
      <w:r w:rsidR="00EC34C3">
        <w:t>October 21, 2024</w:t>
      </w:r>
      <w:r w:rsidR="00A84A23">
        <w:t>.</w:t>
      </w:r>
    </w:p>
    <w:sectPr w:rsidR="00A84A23" w:rsidSect="00AB1F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F8E"/>
    <w:rsid w:val="000155F0"/>
    <w:rsid w:val="00137636"/>
    <w:rsid w:val="00233106"/>
    <w:rsid w:val="003F0C04"/>
    <w:rsid w:val="005A708F"/>
    <w:rsid w:val="005C3366"/>
    <w:rsid w:val="007357A3"/>
    <w:rsid w:val="007406E2"/>
    <w:rsid w:val="007B75FB"/>
    <w:rsid w:val="008C4697"/>
    <w:rsid w:val="009821D4"/>
    <w:rsid w:val="00A84A23"/>
    <w:rsid w:val="00AB1F8E"/>
    <w:rsid w:val="00BA1ECD"/>
    <w:rsid w:val="00C01A9D"/>
    <w:rsid w:val="00C948CA"/>
    <w:rsid w:val="00D8695B"/>
    <w:rsid w:val="00E16C61"/>
    <w:rsid w:val="00EC34C3"/>
    <w:rsid w:val="00F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8A5BB3"/>
  <w15:docId w15:val="{0C245202-926B-452F-AAED-4A35B7EA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8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17 Ill</vt:lpstr>
    </vt:vector>
  </TitlesOfParts>
  <Company>General Assembly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17 Ill</dc:title>
  <dc:subject/>
  <dc:creator>Illinois General Assembly</dc:creator>
  <cp:keywords/>
  <dc:description/>
  <cp:lastModifiedBy>Shipley, Melissa A.</cp:lastModifiedBy>
  <cp:revision>7</cp:revision>
  <dcterms:created xsi:type="dcterms:W3CDTF">2012-06-21T22:27:00Z</dcterms:created>
  <dcterms:modified xsi:type="dcterms:W3CDTF">2024-11-01T12:44:00Z</dcterms:modified>
</cp:coreProperties>
</file>