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7E" w:rsidRDefault="00716E7E" w:rsidP="00716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E7E" w:rsidRDefault="00716E7E" w:rsidP="00716E7E">
      <w:pPr>
        <w:widowControl w:val="0"/>
        <w:autoSpaceDE w:val="0"/>
        <w:autoSpaceDN w:val="0"/>
        <w:adjustRightInd w:val="0"/>
        <w:jc w:val="center"/>
      </w:pPr>
      <w:r>
        <w:t>PART 540</w:t>
      </w:r>
    </w:p>
    <w:p w:rsidR="00716E7E" w:rsidRDefault="00716E7E" w:rsidP="00716E7E">
      <w:pPr>
        <w:widowControl w:val="0"/>
        <w:autoSpaceDE w:val="0"/>
        <w:autoSpaceDN w:val="0"/>
        <w:adjustRightInd w:val="0"/>
        <w:jc w:val="center"/>
      </w:pPr>
      <w:r>
        <w:t>AUXILIARY AIDS (REPEALED)</w:t>
      </w:r>
    </w:p>
    <w:sectPr w:rsidR="00716E7E" w:rsidSect="00716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E7E"/>
    <w:rsid w:val="004B5BFF"/>
    <w:rsid w:val="005C3366"/>
    <w:rsid w:val="00716E7E"/>
    <w:rsid w:val="00B66668"/>
    <w:rsid w:val="00CD5412"/>
    <w:rsid w:val="00F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540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540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