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CD" w:rsidRDefault="003D51CD" w:rsidP="003D51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51CD" w:rsidRDefault="003D51CD" w:rsidP="003D51CD">
      <w:pPr>
        <w:widowControl w:val="0"/>
        <w:autoSpaceDE w:val="0"/>
        <w:autoSpaceDN w:val="0"/>
        <w:adjustRightInd w:val="0"/>
        <w:jc w:val="center"/>
      </w:pPr>
      <w:r>
        <w:t>PART 511</w:t>
      </w:r>
    </w:p>
    <w:p w:rsidR="003D51CD" w:rsidRDefault="003D51CD" w:rsidP="003D51CD">
      <w:pPr>
        <w:widowControl w:val="0"/>
        <w:autoSpaceDE w:val="0"/>
        <w:autoSpaceDN w:val="0"/>
        <w:adjustRightInd w:val="0"/>
        <w:jc w:val="center"/>
      </w:pPr>
      <w:r>
        <w:t>GRANTS AND GRANT FUNDS RECOVERY</w:t>
      </w:r>
    </w:p>
    <w:sectPr w:rsidR="003D51CD" w:rsidSect="003D51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1CD"/>
    <w:rsid w:val="002470DD"/>
    <w:rsid w:val="003D51CD"/>
    <w:rsid w:val="005C3366"/>
    <w:rsid w:val="008F300C"/>
    <w:rsid w:val="00E9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511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