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F7" w:rsidRDefault="00D32DF7" w:rsidP="00D32DF7">
      <w:pPr>
        <w:widowControl w:val="0"/>
        <w:autoSpaceDE w:val="0"/>
        <w:autoSpaceDN w:val="0"/>
        <w:adjustRightInd w:val="0"/>
      </w:pPr>
    </w:p>
    <w:p w:rsidR="00D32DF7" w:rsidRDefault="00D32DF7" w:rsidP="00D32D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500.105  Case Closure</w:t>
      </w:r>
      <w:r>
        <w:t xml:space="preserve"> </w:t>
      </w:r>
    </w:p>
    <w:p w:rsidR="00D32DF7" w:rsidRDefault="00D32DF7" w:rsidP="00D32DF7">
      <w:pPr>
        <w:widowControl w:val="0"/>
        <w:autoSpaceDE w:val="0"/>
        <w:autoSpaceDN w:val="0"/>
        <w:adjustRightInd w:val="0"/>
      </w:pPr>
    </w:p>
    <w:p w:rsidR="00FB179F" w:rsidRDefault="00FB179F" w:rsidP="00FB17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 child exits </w:t>
      </w:r>
      <w:r w:rsidR="007E48A6">
        <w:t>EI</w:t>
      </w:r>
      <w:r>
        <w:t xml:space="preserve"> services other than at transition to Part B or other appropriate services, as described in Section 500.100, the </w:t>
      </w:r>
      <w:r w:rsidR="007E48A6">
        <w:t>Service Coordinator</w:t>
      </w:r>
      <w:r>
        <w:t xml:space="preserve"> shall convene an IFSP team meeting no more than 120 days prior to the child</w:t>
      </w:r>
      <w:r w:rsidR="003A068F">
        <w:t>'</w:t>
      </w:r>
      <w:r>
        <w:t>s exit, if an annual IFSP meeting is not otherwise due, to discuss and document progress toward child outcomes and functional goals.</w:t>
      </w:r>
      <w:r w:rsidDel="00FB179F">
        <w:t xml:space="preserve"> </w:t>
      </w:r>
    </w:p>
    <w:p w:rsidR="00FB179F" w:rsidRDefault="00FB179F" w:rsidP="00FB179F">
      <w:pPr>
        <w:widowControl w:val="0"/>
        <w:autoSpaceDE w:val="0"/>
        <w:autoSpaceDN w:val="0"/>
        <w:adjustRightInd w:val="0"/>
        <w:ind w:left="1440" w:hanging="720"/>
      </w:pPr>
    </w:p>
    <w:p w:rsidR="00D32DF7" w:rsidRDefault="00FB179F" w:rsidP="00D32DF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32DF7">
        <w:t>)</w:t>
      </w:r>
      <w:r w:rsidR="00D32DF7">
        <w:tab/>
        <w:t xml:space="preserve">When a child exits </w:t>
      </w:r>
      <w:r w:rsidR="007E48A6">
        <w:t>EI</w:t>
      </w:r>
      <w:r w:rsidR="00D32DF7">
        <w:t xml:space="preserve"> services, the </w:t>
      </w:r>
      <w:r w:rsidR="007E48A6">
        <w:t>Service Coordinator</w:t>
      </w:r>
      <w:r w:rsidR="00D32DF7">
        <w:t xml:space="preserve"> shall update and close the child's permanent and electronic record </w:t>
      </w:r>
      <w:r w:rsidR="007E48A6">
        <w:t>and maintain the child's permanent record as a closed file.</w:t>
      </w:r>
      <w:r w:rsidR="00D32DF7">
        <w:t xml:space="preserve"> </w:t>
      </w:r>
    </w:p>
    <w:p w:rsidR="006C61B4" w:rsidRDefault="006C61B4" w:rsidP="00D32DF7">
      <w:pPr>
        <w:widowControl w:val="0"/>
        <w:autoSpaceDE w:val="0"/>
        <w:autoSpaceDN w:val="0"/>
        <w:adjustRightInd w:val="0"/>
        <w:ind w:left="1440" w:hanging="720"/>
      </w:pPr>
    </w:p>
    <w:p w:rsidR="00D32DF7" w:rsidRDefault="00FB179F" w:rsidP="00D32DF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32DF7">
        <w:t>)</w:t>
      </w:r>
      <w:r w:rsidR="00D32DF7">
        <w:tab/>
        <w:t xml:space="preserve">If an eligible child moves to another state: </w:t>
      </w:r>
    </w:p>
    <w:p w:rsidR="006C61B4" w:rsidRDefault="006C61B4" w:rsidP="00D32DF7">
      <w:pPr>
        <w:widowControl w:val="0"/>
        <w:autoSpaceDE w:val="0"/>
        <w:autoSpaceDN w:val="0"/>
        <w:adjustRightInd w:val="0"/>
        <w:ind w:left="2160" w:hanging="720"/>
      </w:pPr>
    </w:p>
    <w:p w:rsidR="00D32DF7" w:rsidRDefault="00D32DF7" w:rsidP="00D32D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7E48A6">
        <w:t>Service Coordinator</w:t>
      </w:r>
      <w:r>
        <w:t xml:space="preserve"> and regional intake entity shall: </w:t>
      </w:r>
    </w:p>
    <w:p w:rsidR="006C61B4" w:rsidRDefault="006C61B4" w:rsidP="00D32DF7">
      <w:pPr>
        <w:widowControl w:val="0"/>
        <w:autoSpaceDE w:val="0"/>
        <w:autoSpaceDN w:val="0"/>
        <w:adjustRightInd w:val="0"/>
        <w:ind w:left="2880" w:hanging="720"/>
      </w:pPr>
    </w:p>
    <w:p w:rsidR="00D32DF7" w:rsidRDefault="00D32DF7" w:rsidP="00D32DF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With consent of the parent, refer the child to the </w:t>
      </w:r>
      <w:r w:rsidR="007E48A6">
        <w:t>EI</w:t>
      </w:r>
      <w:r>
        <w:t xml:space="preserve"> program in the new state and transfer a copy of the child's permanent record to the new state; </w:t>
      </w:r>
      <w:r w:rsidR="007E48A6">
        <w:t>and</w:t>
      </w:r>
    </w:p>
    <w:p w:rsidR="006C61B4" w:rsidRDefault="006C61B4" w:rsidP="00D32DF7">
      <w:pPr>
        <w:widowControl w:val="0"/>
        <w:autoSpaceDE w:val="0"/>
        <w:autoSpaceDN w:val="0"/>
        <w:adjustRightInd w:val="0"/>
        <w:ind w:left="2880" w:hanging="720"/>
      </w:pPr>
    </w:p>
    <w:p w:rsidR="00D32DF7" w:rsidRDefault="00D32DF7" w:rsidP="00D32DF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Update and close the child's permanent and electronic record with the Illinois regional intake entity</w:t>
      </w:r>
      <w:r w:rsidR="007E48A6">
        <w:t>.</w:t>
      </w:r>
      <w:r>
        <w:t xml:space="preserve"> </w:t>
      </w:r>
    </w:p>
    <w:p w:rsidR="006C61B4" w:rsidRDefault="00D32DF7" w:rsidP="007E48A6">
      <w:pPr>
        <w:widowControl w:val="0"/>
        <w:autoSpaceDE w:val="0"/>
        <w:autoSpaceDN w:val="0"/>
        <w:adjustRightInd w:val="0"/>
        <w:ind w:left="2880" w:hanging="720"/>
      </w:pPr>
      <w:r>
        <w:tab/>
      </w:r>
    </w:p>
    <w:p w:rsidR="00D32DF7" w:rsidRDefault="00D32DF7" w:rsidP="00D32D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Illinois </w:t>
      </w:r>
      <w:r w:rsidR="007E48A6">
        <w:t>EI</w:t>
      </w:r>
      <w:r>
        <w:t xml:space="preserve"> Services System is not responsible for funding services to a child and family who no longer reside in Illinois. </w:t>
      </w:r>
    </w:p>
    <w:p w:rsidR="006C61B4" w:rsidRDefault="006C61B4" w:rsidP="00D32DF7">
      <w:pPr>
        <w:widowControl w:val="0"/>
        <w:autoSpaceDE w:val="0"/>
        <w:autoSpaceDN w:val="0"/>
        <w:adjustRightInd w:val="0"/>
        <w:ind w:left="1440" w:hanging="720"/>
      </w:pPr>
    </w:p>
    <w:p w:rsidR="00D32DF7" w:rsidRDefault="00FB179F" w:rsidP="00D32DF7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D32DF7">
        <w:t>)</w:t>
      </w:r>
      <w:r w:rsidR="00D32DF7">
        <w:tab/>
        <w:t xml:space="preserve">The regional intake entity and providers shall store closed records as set forth in Section 500.110. </w:t>
      </w:r>
    </w:p>
    <w:p w:rsidR="00FB179F" w:rsidRDefault="00FB179F" w:rsidP="00D32DF7">
      <w:pPr>
        <w:widowControl w:val="0"/>
        <w:autoSpaceDE w:val="0"/>
        <w:autoSpaceDN w:val="0"/>
        <w:adjustRightInd w:val="0"/>
        <w:ind w:left="1440" w:hanging="720"/>
      </w:pPr>
    </w:p>
    <w:p w:rsidR="007E48A6" w:rsidRPr="00D55B37" w:rsidRDefault="007E48A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509E8">
        <w:t>8</w:t>
      </w:r>
      <w:r>
        <w:t xml:space="preserve"> I</w:t>
      </w:r>
      <w:r w:rsidRPr="00D55B37">
        <w:t xml:space="preserve">ll. Reg. </w:t>
      </w:r>
      <w:r w:rsidR="00484685">
        <w:t>11086</w:t>
      </w:r>
      <w:r w:rsidRPr="00D55B37">
        <w:t xml:space="preserve">, effective </w:t>
      </w:r>
      <w:bookmarkStart w:id="0" w:name="_GoBack"/>
      <w:r w:rsidR="00484685">
        <w:t>May 12, 2014</w:t>
      </w:r>
      <w:bookmarkEnd w:id="0"/>
      <w:r w:rsidRPr="00D55B37">
        <w:t>)</w:t>
      </w:r>
    </w:p>
    <w:sectPr w:rsidR="007E48A6" w:rsidRPr="00D55B37" w:rsidSect="00D32D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DF7"/>
    <w:rsid w:val="000A4732"/>
    <w:rsid w:val="002C1723"/>
    <w:rsid w:val="003A068F"/>
    <w:rsid w:val="00484685"/>
    <w:rsid w:val="00487D6E"/>
    <w:rsid w:val="004B655A"/>
    <w:rsid w:val="005C3366"/>
    <w:rsid w:val="005C5127"/>
    <w:rsid w:val="006509E8"/>
    <w:rsid w:val="006C61B4"/>
    <w:rsid w:val="007E48A6"/>
    <w:rsid w:val="00827F46"/>
    <w:rsid w:val="009A5A52"/>
    <w:rsid w:val="00D32DF7"/>
    <w:rsid w:val="00D86386"/>
    <w:rsid w:val="00E33BCB"/>
    <w:rsid w:val="00F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CE734C-7C6B-4DE6-9EC1-00531543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B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King, Melissa A.</cp:lastModifiedBy>
  <cp:revision>3</cp:revision>
  <dcterms:created xsi:type="dcterms:W3CDTF">2014-05-12T15:28:00Z</dcterms:created>
  <dcterms:modified xsi:type="dcterms:W3CDTF">2014-05-19T14:24:00Z</dcterms:modified>
</cp:coreProperties>
</file>