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A37" w:rsidRDefault="00856A37" w:rsidP="00856A3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56A37" w:rsidRDefault="00856A37" w:rsidP="00856A37">
      <w:pPr>
        <w:widowControl w:val="0"/>
        <w:autoSpaceDE w:val="0"/>
        <w:autoSpaceDN w:val="0"/>
        <w:adjustRightInd w:val="0"/>
      </w:pPr>
      <w:r>
        <w:rPr>
          <w:b/>
          <w:bCs/>
        </w:rPr>
        <w:t>Section 433.2  Definitions</w:t>
      </w:r>
      <w:r>
        <w:t xml:space="preserve"> </w:t>
      </w:r>
    </w:p>
    <w:p w:rsidR="00856A37" w:rsidRDefault="00856A37" w:rsidP="00856A37">
      <w:pPr>
        <w:widowControl w:val="0"/>
        <w:autoSpaceDE w:val="0"/>
        <w:autoSpaceDN w:val="0"/>
        <w:adjustRightInd w:val="0"/>
      </w:pPr>
    </w:p>
    <w:p w:rsidR="00856A37" w:rsidRDefault="00856A37" w:rsidP="00031E43">
      <w:pPr>
        <w:widowControl w:val="0"/>
        <w:autoSpaceDE w:val="0"/>
        <w:autoSpaceDN w:val="0"/>
        <w:adjustRightInd w:val="0"/>
        <w:ind w:left="1440"/>
      </w:pPr>
      <w:r>
        <w:t xml:space="preserve">"Department facilities and grounds" means properties owned or leased by the Department of Children and Family Services for the purpose of providing, or supporting the provision of, child welfare services. </w:t>
      </w:r>
    </w:p>
    <w:p w:rsidR="00856A37" w:rsidRDefault="00856A37" w:rsidP="00856A37">
      <w:pPr>
        <w:widowControl w:val="0"/>
        <w:autoSpaceDE w:val="0"/>
        <w:autoSpaceDN w:val="0"/>
        <w:adjustRightInd w:val="0"/>
        <w:ind w:left="1440" w:hanging="720"/>
      </w:pPr>
    </w:p>
    <w:p w:rsidR="00856A37" w:rsidRDefault="00856A37" w:rsidP="00031E43">
      <w:pPr>
        <w:widowControl w:val="0"/>
        <w:autoSpaceDE w:val="0"/>
        <w:autoSpaceDN w:val="0"/>
        <w:adjustRightInd w:val="0"/>
        <w:ind w:left="1440"/>
      </w:pPr>
      <w:r>
        <w:t xml:space="preserve">"Facility administrator" means the Department employee who is administratively responsible and accountable for the day-to-day operation of a Department facility. </w:t>
      </w:r>
    </w:p>
    <w:sectPr w:rsidR="00856A37" w:rsidSect="00856A3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56A37"/>
    <w:rsid w:val="00031E43"/>
    <w:rsid w:val="0058025A"/>
    <w:rsid w:val="005C3366"/>
    <w:rsid w:val="00856A37"/>
    <w:rsid w:val="008D6E20"/>
    <w:rsid w:val="00F75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433</vt:lpstr>
    </vt:vector>
  </TitlesOfParts>
  <Company>General Assembly</Company>
  <LinksUpToDate>false</LinksUpToDate>
  <CharactersWithSpaces>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433</dc:title>
  <dc:subject/>
  <dc:creator>Illinois General Assembly</dc:creator>
  <cp:keywords/>
  <dc:description/>
  <cp:lastModifiedBy>Roberts, John</cp:lastModifiedBy>
  <cp:revision>3</cp:revision>
  <dcterms:created xsi:type="dcterms:W3CDTF">2012-06-21T22:18:00Z</dcterms:created>
  <dcterms:modified xsi:type="dcterms:W3CDTF">2012-06-21T22:18:00Z</dcterms:modified>
</cp:coreProperties>
</file>