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17" w:rsidRDefault="00DF7F17" w:rsidP="00DF7F17">
      <w:pPr>
        <w:widowControl w:val="0"/>
        <w:autoSpaceDE w:val="0"/>
        <w:autoSpaceDN w:val="0"/>
        <w:adjustRightInd w:val="0"/>
      </w:pPr>
      <w:bookmarkStart w:id="0" w:name="_GoBack"/>
      <w:bookmarkEnd w:id="0"/>
    </w:p>
    <w:p w:rsidR="00DF7F17" w:rsidRDefault="00DF7F17" w:rsidP="00DF7F17">
      <w:pPr>
        <w:widowControl w:val="0"/>
        <w:autoSpaceDE w:val="0"/>
        <w:autoSpaceDN w:val="0"/>
        <w:adjustRightInd w:val="0"/>
      </w:pPr>
      <w:r>
        <w:rPr>
          <w:b/>
          <w:bCs/>
        </w:rPr>
        <w:t>Section 411.205  On-site Inspection of Programs, Security, and Operations</w:t>
      </w:r>
      <w:r>
        <w:t xml:space="preserve"> </w:t>
      </w:r>
    </w:p>
    <w:p w:rsidR="00DF7F17" w:rsidRDefault="00DF7F17" w:rsidP="00DF7F17">
      <w:pPr>
        <w:widowControl w:val="0"/>
        <w:autoSpaceDE w:val="0"/>
        <w:autoSpaceDN w:val="0"/>
        <w:adjustRightInd w:val="0"/>
      </w:pPr>
    </w:p>
    <w:p w:rsidR="00DF7F17" w:rsidRDefault="00DF7F17" w:rsidP="00DF7F17">
      <w:pPr>
        <w:widowControl w:val="0"/>
        <w:autoSpaceDE w:val="0"/>
        <w:autoSpaceDN w:val="0"/>
        <w:adjustRightInd w:val="0"/>
        <w:ind w:left="1440" w:hanging="720"/>
      </w:pPr>
      <w:r>
        <w:t>a)</w:t>
      </w:r>
      <w:r>
        <w:tab/>
        <w:t xml:space="preserve">Prior to recommending issuance of a license, the site of a proposed secure child care facility shall be inspected by licensing representatives. </w:t>
      </w:r>
    </w:p>
    <w:p w:rsidR="00697154" w:rsidRDefault="00697154" w:rsidP="00DF7F17">
      <w:pPr>
        <w:widowControl w:val="0"/>
        <w:autoSpaceDE w:val="0"/>
        <w:autoSpaceDN w:val="0"/>
        <w:adjustRightInd w:val="0"/>
        <w:ind w:left="1440" w:hanging="720"/>
      </w:pPr>
    </w:p>
    <w:p w:rsidR="00DF7F17" w:rsidRDefault="00DF7F17" w:rsidP="00DF7F17">
      <w:pPr>
        <w:widowControl w:val="0"/>
        <w:autoSpaceDE w:val="0"/>
        <w:autoSpaceDN w:val="0"/>
        <w:adjustRightInd w:val="0"/>
        <w:ind w:left="1440" w:hanging="720"/>
      </w:pPr>
      <w:r>
        <w:t>b)</w:t>
      </w:r>
      <w:r>
        <w:tab/>
        <w:t xml:space="preserve">On-site reviews of programs, security, and operations shall be completed by the licensing representative prior to recommending issuance of a license and at least annually thereafter. </w:t>
      </w:r>
    </w:p>
    <w:p w:rsidR="00697154" w:rsidRDefault="00697154" w:rsidP="00DF7F17">
      <w:pPr>
        <w:widowControl w:val="0"/>
        <w:autoSpaceDE w:val="0"/>
        <w:autoSpaceDN w:val="0"/>
        <w:adjustRightInd w:val="0"/>
        <w:ind w:left="1440" w:hanging="720"/>
      </w:pPr>
    </w:p>
    <w:p w:rsidR="00DF7F17" w:rsidRDefault="00DF7F17" w:rsidP="00DF7F17">
      <w:pPr>
        <w:widowControl w:val="0"/>
        <w:autoSpaceDE w:val="0"/>
        <w:autoSpaceDN w:val="0"/>
        <w:adjustRightInd w:val="0"/>
        <w:ind w:left="1440" w:hanging="720"/>
      </w:pPr>
      <w:r>
        <w:t>c)</w:t>
      </w:r>
      <w:r>
        <w:tab/>
        <w:t xml:space="preserve">Authorized representatives of the Department shall be admitted to the secure child care facility during the hours of operation for the purpose of determining compliance with the Child Care Act of 1969 [225 ILCS 10] and standards set forth in this Part. </w:t>
      </w:r>
    </w:p>
    <w:p w:rsidR="00697154" w:rsidRDefault="00697154" w:rsidP="00DF7F17">
      <w:pPr>
        <w:widowControl w:val="0"/>
        <w:autoSpaceDE w:val="0"/>
        <w:autoSpaceDN w:val="0"/>
        <w:adjustRightInd w:val="0"/>
        <w:ind w:left="1440" w:hanging="720"/>
      </w:pPr>
    </w:p>
    <w:p w:rsidR="00DF7F17" w:rsidRDefault="00DF7F17" w:rsidP="00DF7F17">
      <w:pPr>
        <w:widowControl w:val="0"/>
        <w:autoSpaceDE w:val="0"/>
        <w:autoSpaceDN w:val="0"/>
        <w:adjustRightInd w:val="0"/>
        <w:ind w:left="1440" w:hanging="720"/>
      </w:pPr>
      <w:r>
        <w:t>d)</w:t>
      </w:r>
      <w:r>
        <w:tab/>
        <w:t xml:space="preserve">Authorized representatives of an independent monitor appointed by the Department shall be admitted to the secure child care facility during the hours of operation for the purpose of evaluating the care and treatment provided to children and youth placed in the facility. In addition, the independent monitor shall review and assess outcome measures and critical events, including but not limited to: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1)</w:t>
      </w:r>
      <w:r>
        <w:tab/>
        <w:t xml:space="preserve">Length of stay of all children and youth;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2)</w:t>
      </w:r>
      <w:r>
        <w:tab/>
        <w:t xml:space="preserve">Successful step-down to non-secure programming within 30 days or, alternatively, within 60 days;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3)</w:t>
      </w:r>
      <w:r>
        <w:tab/>
        <w:t xml:space="preserve">Psychiatric hospitalizations;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4)</w:t>
      </w:r>
      <w:r>
        <w:tab/>
        <w:t xml:space="preserve">Unauthorized absences (runaway);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5)</w:t>
      </w:r>
      <w:r>
        <w:tab/>
        <w:t xml:space="preserve">Unplanned discharges;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6)</w:t>
      </w:r>
      <w:r>
        <w:tab/>
        <w:t xml:space="preserve">Utilization of restrictive procedures;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7)</w:t>
      </w:r>
      <w:r>
        <w:tab/>
        <w:t xml:space="preserve">Unusual incident reports;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8)</w:t>
      </w:r>
      <w:r>
        <w:tab/>
        <w:t xml:space="preserve">Restriction of rights notification and implementation;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9)</w:t>
      </w:r>
      <w:r>
        <w:tab/>
        <w:t xml:space="preserve">Injuries to children or youth and staff;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10)</w:t>
      </w:r>
      <w:r>
        <w:tab/>
        <w:t xml:space="preserve">Stability of post-discharge placement; and </w:t>
      </w:r>
    </w:p>
    <w:p w:rsidR="00697154" w:rsidRDefault="00697154" w:rsidP="00DF7F17">
      <w:pPr>
        <w:widowControl w:val="0"/>
        <w:autoSpaceDE w:val="0"/>
        <w:autoSpaceDN w:val="0"/>
        <w:adjustRightInd w:val="0"/>
        <w:ind w:left="2160" w:hanging="720"/>
      </w:pPr>
    </w:p>
    <w:p w:rsidR="00DF7F17" w:rsidRDefault="00DF7F17" w:rsidP="00DF7F17">
      <w:pPr>
        <w:widowControl w:val="0"/>
        <w:autoSpaceDE w:val="0"/>
        <w:autoSpaceDN w:val="0"/>
        <w:adjustRightInd w:val="0"/>
        <w:ind w:left="2160" w:hanging="720"/>
      </w:pPr>
      <w:r>
        <w:t>11)</w:t>
      </w:r>
      <w:r>
        <w:tab/>
        <w:t xml:space="preserve">Grievances. </w:t>
      </w:r>
    </w:p>
    <w:sectPr w:rsidR="00DF7F17" w:rsidSect="00DF7F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7F17"/>
    <w:rsid w:val="00437BA4"/>
    <w:rsid w:val="005C3366"/>
    <w:rsid w:val="006412B7"/>
    <w:rsid w:val="00697154"/>
    <w:rsid w:val="00DF7F17"/>
    <w:rsid w:val="00F3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