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2B" w:rsidRDefault="00D7142B" w:rsidP="00D7142B">
      <w:pPr>
        <w:widowControl w:val="0"/>
        <w:autoSpaceDE w:val="0"/>
        <w:autoSpaceDN w:val="0"/>
        <w:adjustRightInd w:val="0"/>
      </w:pPr>
      <w:bookmarkStart w:id="0" w:name="_GoBack"/>
      <w:bookmarkEnd w:id="0"/>
    </w:p>
    <w:p w:rsidR="00D7142B" w:rsidRDefault="00D7142B" w:rsidP="00D7142B">
      <w:pPr>
        <w:widowControl w:val="0"/>
        <w:autoSpaceDE w:val="0"/>
        <w:autoSpaceDN w:val="0"/>
        <w:adjustRightInd w:val="0"/>
      </w:pPr>
      <w:r>
        <w:rPr>
          <w:b/>
          <w:bCs/>
        </w:rPr>
        <w:t>Section 411.95  Closure Order</w:t>
      </w:r>
      <w:r>
        <w:t xml:space="preserve"> </w:t>
      </w:r>
    </w:p>
    <w:p w:rsidR="00D7142B" w:rsidRDefault="00D7142B" w:rsidP="00D7142B">
      <w:pPr>
        <w:widowControl w:val="0"/>
        <w:autoSpaceDE w:val="0"/>
        <w:autoSpaceDN w:val="0"/>
        <w:adjustRightInd w:val="0"/>
      </w:pPr>
    </w:p>
    <w:p w:rsidR="00D7142B" w:rsidRDefault="00D7142B" w:rsidP="00D7142B">
      <w:pPr>
        <w:widowControl w:val="0"/>
        <w:autoSpaceDE w:val="0"/>
        <w:autoSpaceDN w:val="0"/>
        <w:adjustRightInd w:val="0"/>
        <w:ind w:left="1440" w:hanging="720"/>
      </w:pPr>
      <w:r>
        <w:t>a)</w:t>
      </w:r>
      <w:r>
        <w:tab/>
        <w:t xml:space="preserve">Whenever the Department finds that the continued operation of a secure child care facility jeopardizes the health, safety, morals or welfare of the children and youth served by the facility, the Department shall issue an order of closure directing that the operation of the facility terminate immediately, and, if applicable, shall initiate license revocation proceedings within ten working days. </w:t>
      </w:r>
    </w:p>
    <w:p w:rsidR="008736E3" w:rsidRDefault="008736E3" w:rsidP="00D7142B">
      <w:pPr>
        <w:widowControl w:val="0"/>
        <w:autoSpaceDE w:val="0"/>
        <w:autoSpaceDN w:val="0"/>
        <w:adjustRightInd w:val="0"/>
        <w:ind w:left="1440" w:hanging="720"/>
      </w:pPr>
    </w:p>
    <w:p w:rsidR="00D7142B" w:rsidRDefault="00D7142B" w:rsidP="00D7142B">
      <w:pPr>
        <w:widowControl w:val="0"/>
        <w:autoSpaceDE w:val="0"/>
        <w:autoSpaceDN w:val="0"/>
        <w:adjustRightInd w:val="0"/>
        <w:ind w:left="1440" w:hanging="720"/>
      </w:pPr>
      <w:r>
        <w:t>b)</w:t>
      </w:r>
      <w:r>
        <w:tab/>
        <w:t xml:space="preserve">A facility closed under this Section may not operate during the pendency of any circuit or appellate court review of the decision by the Department to issue an order of closure or to revoke or refuse to renew the license, except under court order. </w:t>
      </w:r>
    </w:p>
    <w:p w:rsidR="008736E3" w:rsidRDefault="008736E3" w:rsidP="00D7142B">
      <w:pPr>
        <w:widowControl w:val="0"/>
        <w:autoSpaceDE w:val="0"/>
        <w:autoSpaceDN w:val="0"/>
        <w:adjustRightInd w:val="0"/>
        <w:ind w:left="2160" w:hanging="720"/>
      </w:pPr>
    </w:p>
    <w:p w:rsidR="00D7142B" w:rsidRDefault="00D7142B" w:rsidP="00D7142B">
      <w:pPr>
        <w:widowControl w:val="0"/>
        <w:autoSpaceDE w:val="0"/>
        <w:autoSpaceDN w:val="0"/>
        <w:adjustRightInd w:val="0"/>
        <w:ind w:left="2160" w:hanging="720"/>
      </w:pPr>
      <w:r>
        <w:t>1)</w:t>
      </w:r>
      <w:r>
        <w:tab/>
        <w:t xml:space="preserve">Those children and youth residing at the facility shall be moved immediately. </w:t>
      </w:r>
    </w:p>
    <w:p w:rsidR="008736E3" w:rsidRDefault="008736E3" w:rsidP="00D7142B">
      <w:pPr>
        <w:widowControl w:val="0"/>
        <w:autoSpaceDE w:val="0"/>
        <w:autoSpaceDN w:val="0"/>
        <w:adjustRightInd w:val="0"/>
        <w:ind w:left="2160" w:hanging="720"/>
      </w:pPr>
    </w:p>
    <w:p w:rsidR="00D7142B" w:rsidRDefault="00D7142B" w:rsidP="00D7142B">
      <w:pPr>
        <w:widowControl w:val="0"/>
        <w:autoSpaceDE w:val="0"/>
        <w:autoSpaceDN w:val="0"/>
        <w:adjustRightInd w:val="0"/>
        <w:ind w:left="2160" w:hanging="720"/>
      </w:pPr>
      <w:r>
        <w:t>2)</w:t>
      </w:r>
      <w:r>
        <w:tab/>
        <w:t xml:space="preserve">All children's and youth's records, personal property, and any medication shall be released to the children's and youths' caseworkers. </w:t>
      </w:r>
    </w:p>
    <w:p w:rsidR="008736E3" w:rsidRDefault="008736E3" w:rsidP="00D7142B">
      <w:pPr>
        <w:widowControl w:val="0"/>
        <w:autoSpaceDE w:val="0"/>
        <w:autoSpaceDN w:val="0"/>
        <w:adjustRightInd w:val="0"/>
        <w:ind w:left="2160" w:hanging="720"/>
      </w:pPr>
    </w:p>
    <w:p w:rsidR="00D7142B" w:rsidRDefault="00D7142B" w:rsidP="00D7142B">
      <w:pPr>
        <w:widowControl w:val="0"/>
        <w:autoSpaceDE w:val="0"/>
        <w:autoSpaceDN w:val="0"/>
        <w:adjustRightInd w:val="0"/>
        <w:ind w:left="2160" w:hanging="720"/>
      </w:pPr>
      <w:r>
        <w:t>3)</w:t>
      </w:r>
      <w:r>
        <w:tab/>
        <w:t xml:space="preserve">The names and addresses of all staff shall be provided to the children's and youths' caseworkers. </w:t>
      </w:r>
    </w:p>
    <w:sectPr w:rsidR="00D7142B" w:rsidSect="00D714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142B"/>
    <w:rsid w:val="00036AAE"/>
    <w:rsid w:val="000C57E4"/>
    <w:rsid w:val="005C3366"/>
    <w:rsid w:val="005D6076"/>
    <w:rsid w:val="008736E3"/>
    <w:rsid w:val="00D7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