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6F" w:rsidRDefault="00C9516F" w:rsidP="00C95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16F" w:rsidRDefault="00C9516F" w:rsidP="00C95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410.240  Admission Criteria</w:t>
      </w:r>
      <w:r>
        <w:t xml:space="preserve"> </w:t>
      </w:r>
    </w:p>
    <w:p w:rsidR="00C9516F" w:rsidRDefault="00C9516F" w:rsidP="00C9516F">
      <w:pPr>
        <w:widowControl w:val="0"/>
        <w:autoSpaceDE w:val="0"/>
        <w:autoSpaceDN w:val="0"/>
        <w:adjustRightInd w:val="0"/>
      </w:pPr>
    </w:p>
    <w:p w:rsidR="00C9516F" w:rsidRDefault="00C9516F" w:rsidP="00C951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homeless youth must enter the emergency shelter program of his/her own volition. </w:t>
      </w:r>
    </w:p>
    <w:p w:rsidR="00496795" w:rsidRDefault="00496795" w:rsidP="00C9516F">
      <w:pPr>
        <w:widowControl w:val="0"/>
        <w:autoSpaceDE w:val="0"/>
        <w:autoSpaceDN w:val="0"/>
        <w:adjustRightInd w:val="0"/>
        <w:ind w:left="1440" w:hanging="720"/>
      </w:pPr>
    </w:p>
    <w:p w:rsidR="00C9516F" w:rsidRDefault="00C9516F" w:rsidP="00C951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youth may be admitted to the shelter who, in the assessment of staff with supervisory approval, poses a serious threat of injury to themselves or to other residents in the shelter (e.g. intoxication, under the influence of drugs, or </w:t>
      </w:r>
      <w:proofErr w:type="spellStart"/>
      <w:r>
        <w:t>agressive</w:t>
      </w:r>
      <w:proofErr w:type="spellEnd"/>
      <w:r>
        <w:t xml:space="preserve"> behavior).  Any youth with serious health problems shall be immediately referred for local emergency health services. </w:t>
      </w:r>
    </w:p>
    <w:p w:rsidR="00496795" w:rsidRDefault="00496795" w:rsidP="00C9516F">
      <w:pPr>
        <w:widowControl w:val="0"/>
        <w:autoSpaceDE w:val="0"/>
        <w:autoSpaceDN w:val="0"/>
        <w:adjustRightInd w:val="0"/>
        <w:ind w:left="1440" w:hanging="720"/>
      </w:pPr>
    </w:p>
    <w:p w:rsidR="00C9516F" w:rsidRDefault="00C9516F" w:rsidP="00C951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youth who is suspected of having a contagious disease should be separated from other youth until a medical determination has been received that the disease is not contagious or is no longer contagious. </w:t>
      </w:r>
    </w:p>
    <w:sectPr w:rsidR="00C9516F" w:rsidSect="00C95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16F"/>
    <w:rsid w:val="00496795"/>
    <w:rsid w:val="005C3366"/>
    <w:rsid w:val="006679B3"/>
    <w:rsid w:val="009016C7"/>
    <w:rsid w:val="00BB7E69"/>
    <w:rsid w:val="00C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