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25" w:rsidRDefault="005A6025" w:rsidP="005A60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025" w:rsidRDefault="005A6025" w:rsidP="005A60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408.100  Children with Special Needs</w:t>
      </w:r>
      <w:r>
        <w:t xml:space="preserve"> </w:t>
      </w:r>
    </w:p>
    <w:p w:rsidR="005A6025" w:rsidRDefault="005A6025" w:rsidP="005A6025">
      <w:pPr>
        <w:widowControl w:val="0"/>
        <w:autoSpaceDE w:val="0"/>
        <w:autoSpaceDN w:val="0"/>
        <w:adjustRightInd w:val="0"/>
      </w:pPr>
    </w:p>
    <w:p w:rsidR="005A6025" w:rsidRDefault="005A6025" w:rsidP="005A60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Children identified as having special needs shall have activities relating to those needs that are planned with parents and/or physicians, nurses, psychologists, social workers, speech therapists, physical and occupational therapists, educators and other technical and professional persons whose expertise is utilized in providing specialized services to child(</w:t>
      </w:r>
      <w:proofErr w:type="spellStart"/>
      <w:r>
        <w:t>ren</w:t>
      </w:r>
      <w:proofErr w:type="spellEnd"/>
      <w:r>
        <w:t xml:space="preserve">) with special needs. </w:t>
      </w:r>
    </w:p>
    <w:p w:rsidR="00BE0458" w:rsidRDefault="00BE0458" w:rsidP="005A6025">
      <w:pPr>
        <w:widowControl w:val="0"/>
        <w:autoSpaceDE w:val="0"/>
        <w:autoSpaceDN w:val="0"/>
        <w:adjustRightInd w:val="0"/>
        <w:ind w:left="1440" w:hanging="720"/>
      </w:pPr>
    </w:p>
    <w:p w:rsidR="005A6025" w:rsidRDefault="005A6025" w:rsidP="005A60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Parents shall be fully informed and in agreement with all procedures undertaken in relation to the child's needs. </w:t>
      </w:r>
    </w:p>
    <w:p w:rsidR="00BE0458" w:rsidRDefault="00BE0458" w:rsidP="005A6025">
      <w:pPr>
        <w:widowControl w:val="0"/>
        <w:autoSpaceDE w:val="0"/>
        <w:autoSpaceDN w:val="0"/>
        <w:adjustRightInd w:val="0"/>
        <w:ind w:left="1440" w:hanging="720"/>
      </w:pPr>
    </w:p>
    <w:p w:rsidR="005A6025" w:rsidRDefault="005A6025" w:rsidP="005A60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shall be suitable space and equipment so that the child can function as safely and independently as possible. </w:t>
      </w:r>
    </w:p>
    <w:p w:rsidR="00BE0458" w:rsidRDefault="00BE0458" w:rsidP="005A6025">
      <w:pPr>
        <w:widowControl w:val="0"/>
        <w:autoSpaceDE w:val="0"/>
        <w:autoSpaceDN w:val="0"/>
        <w:adjustRightInd w:val="0"/>
        <w:ind w:left="2160" w:hanging="720"/>
      </w:pPr>
    </w:p>
    <w:p w:rsidR="005A6025" w:rsidRDefault="005A6025" w:rsidP="005A60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Areas of the home shall be adapted as necessary if special devices are required for the child to function independently. </w:t>
      </w:r>
    </w:p>
    <w:p w:rsidR="00BE0458" w:rsidRDefault="00BE0458" w:rsidP="005A6025">
      <w:pPr>
        <w:widowControl w:val="0"/>
        <w:autoSpaceDE w:val="0"/>
        <w:autoSpaceDN w:val="0"/>
        <w:adjustRightInd w:val="0"/>
        <w:ind w:left="2160" w:hanging="720"/>
      </w:pPr>
    </w:p>
    <w:p w:rsidR="005A6025" w:rsidRDefault="005A6025" w:rsidP="005A60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Space needs shall be determined by considering such factors as age and size of the child, activity recommendation, and ambulation problems. </w:t>
      </w:r>
    </w:p>
    <w:p w:rsidR="00BE0458" w:rsidRDefault="00BE0458" w:rsidP="005A6025">
      <w:pPr>
        <w:widowControl w:val="0"/>
        <w:autoSpaceDE w:val="0"/>
        <w:autoSpaceDN w:val="0"/>
        <w:adjustRightInd w:val="0"/>
        <w:ind w:left="1440" w:hanging="720"/>
      </w:pPr>
    </w:p>
    <w:p w:rsidR="005A6025" w:rsidRDefault="005A6025" w:rsidP="005A602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In determining license capacity, discipline, nutritional needs, equipment, child(</w:t>
      </w:r>
      <w:proofErr w:type="spellStart"/>
      <w:r>
        <w:t>ren</w:t>
      </w:r>
      <w:proofErr w:type="spellEnd"/>
      <w:r>
        <w:t xml:space="preserve">) who have special needs due to physical, mental, and/or emotional disabilities shall be considered at the age level at which they function.  The age level at which the child functions for purposes of determining child/staff ratios shall be determined by the Department in consultation with personnel involved in providing care or services for the child. </w:t>
      </w:r>
    </w:p>
    <w:sectPr w:rsidR="005A6025" w:rsidSect="005A6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025"/>
    <w:rsid w:val="005A6025"/>
    <w:rsid w:val="005C3366"/>
    <w:rsid w:val="006C0E16"/>
    <w:rsid w:val="009372CB"/>
    <w:rsid w:val="009A3682"/>
    <w:rsid w:val="00B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