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B8" w:rsidRDefault="00553AB8" w:rsidP="00553A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AB8" w:rsidRDefault="00553AB8" w:rsidP="00553A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404.8  Incorporation</w:t>
      </w:r>
      <w:r>
        <w:t xml:space="preserve"> </w:t>
      </w:r>
    </w:p>
    <w:p w:rsidR="00553AB8" w:rsidRDefault="00553AB8" w:rsidP="00553AB8">
      <w:pPr>
        <w:widowControl w:val="0"/>
        <w:autoSpaceDE w:val="0"/>
        <w:autoSpaceDN w:val="0"/>
        <w:adjustRightInd w:val="0"/>
      </w:pPr>
    </w:p>
    <w:p w:rsidR="00553AB8" w:rsidRDefault="00553AB8" w:rsidP="00553AB8">
      <w:pPr>
        <w:widowControl w:val="0"/>
        <w:autoSpaceDE w:val="0"/>
        <w:autoSpaceDN w:val="0"/>
        <w:adjustRightInd w:val="0"/>
      </w:pPr>
      <w:r>
        <w:t xml:space="preserve">The child care institution or responsible governing body shall be incorporated and a copy of the articles of incorporation filed with the Department at the time of application.  Later amendments or a certificate of dissolution shall be filed as they occur. </w:t>
      </w:r>
    </w:p>
    <w:sectPr w:rsidR="00553AB8" w:rsidSect="00553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AB8"/>
    <w:rsid w:val="0035565E"/>
    <w:rsid w:val="00553AB8"/>
    <w:rsid w:val="005C3366"/>
    <w:rsid w:val="006F35FE"/>
    <w:rsid w:val="00E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