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4F" w:rsidRDefault="0073324F" w:rsidP="00733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24F" w:rsidRDefault="0073324F" w:rsidP="007332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362.4  Sources of the Fund</w:t>
      </w:r>
      <w:r>
        <w:t xml:space="preserve"> </w:t>
      </w:r>
    </w:p>
    <w:p w:rsidR="0073324F" w:rsidRDefault="0073324F" w:rsidP="0073324F">
      <w:pPr>
        <w:widowControl w:val="0"/>
        <w:autoSpaceDE w:val="0"/>
        <w:autoSpaceDN w:val="0"/>
        <w:adjustRightInd w:val="0"/>
      </w:pPr>
    </w:p>
    <w:p w:rsidR="0073324F" w:rsidRDefault="0073324F" w:rsidP="0073324F">
      <w:pPr>
        <w:widowControl w:val="0"/>
        <w:autoSpaceDE w:val="0"/>
        <w:autoSpaceDN w:val="0"/>
        <w:adjustRightInd w:val="0"/>
      </w:pPr>
      <w:r>
        <w:t xml:space="preserve">Monies deposited in the bail fund may be from the following sources: </w:t>
      </w:r>
    </w:p>
    <w:p w:rsidR="00A242D1" w:rsidRDefault="00A242D1" w:rsidP="0073324F">
      <w:pPr>
        <w:widowControl w:val="0"/>
        <w:autoSpaceDE w:val="0"/>
        <w:autoSpaceDN w:val="0"/>
        <w:adjustRightInd w:val="0"/>
      </w:pPr>
    </w:p>
    <w:p w:rsidR="0073324F" w:rsidRDefault="0073324F" w:rsidP="007332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donor who designates the money for the bail fund for children served by the Department, and </w:t>
      </w:r>
    </w:p>
    <w:p w:rsidR="00A242D1" w:rsidRDefault="00A242D1" w:rsidP="0073324F">
      <w:pPr>
        <w:widowControl w:val="0"/>
        <w:autoSpaceDE w:val="0"/>
        <w:autoSpaceDN w:val="0"/>
        <w:adjustRightInd w:val="0"/>
        <w:ind w:left="1440" w:hanging="720"/>
      </w:pPr>
    </w:p>
    <w:p w:rsidR="0073324F" w:rsidRDefault="0073324F" w:rsidP="007332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donor who does not specify a purpose for the donated money except that it be used at the Department's discretion in the best interest of children it serves. </w:t>
      </w:r>
    </w:p>
    <w:sectPr w:rsidR="0073324F" w:rsidSect="00733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24F"/>
    <w:rsid w:val="002A7E48"/>
    <w:rsid w:val="005C3366"/>
    <w:rsid w:val="0073324F"/>
    <w:rsid w:val="00A242D1"/>
    <w:rsid w:val="00A30C3E"/>
    <w:rsid w:val="00B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