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D3" w:rsidRDefault="00F963D3" w:rsidP="00F963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63D3" w:rsidRDefault="00F963D3" w:rsidP="00F963D3">
      <w:pPr>
        <w:widowControl w:val="0"/>
        <w:autoSpaceDE w:val="0"/>
        <w:autoSpaceDN w:val="0"/>
        <w:adjustRightInd w:val="0"/>
        <w:jc w:val="center"/>
      </w:pPr>
      <w:r>
        <w:t>PART 351</w:t>
      </w:r>
    </w:p>
    <w:p w:rsidR="00F963D3" w:rsidRDefault="00F963D3" w:rsidP="00F963D3">
      <w:pPr>
        <w:widowControl w:val="0"/>
        <w:autoSpaceDE w:val="0"/>
        <w:autoSpaceDN w:val="0"/>
        <w:adjustRightInd w:val="0"/>
        <w:jc w:val="center"/>
      </w:pPr>
      <w:r>
        <w:t>FEDERAL BENEFITS AND OTHER PUBLIC FUNDS</w:t>
      </w:r>
    </w:p>
    <w:p w:rsidR="00F963D3" w:rsidRDefault="00F963D3" w:rsidP="00F963D3">
      <w:pPr>
        <w:widowControl w:val="0"/>
        <w:autoSpaceDE w:val="0"/>
        <w:autoSpaceDN w:val="0"/>
        <w:adjustRightInd w:val="0"/>
      </w:pPr>
    </w:p>
    <w:sectPr w:rsidR="00F963D3" w:rsidSect="00F963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3D3"/>
    <w:rsid w:val="001403D8"/>
    <w:rsid w:val="005C3366"/>
    <w:rsid w:val="006249E8"/>
    <w:rsid w:val="00F963D3"/>
    <w:rsid w:val="00FC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351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351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