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63C1" w14:textId="77777777" w:rsidR="00337B49" w:rsidRDefault="00337B49" w:rsidP="00337B49">
      <w:pPr>
        <w:widowControl w:val="0"/>
        <w:autoSpaceDE w:val="0"/>
        <w:autoSpaceDN w:val="0"/>
        <w:adjustRightInd w:val="0"/>
      </w:pPr>
    </w:p>
    <w:p w14:paraId="6E29EBDB" w14:textId="77777777" w:rsidR="00337B49" w:rsidRDefault="00337B49" w:rsidP="00337B49">
      <w:pPr>
        <w:widowControl w:val="0"/>
        <w:autoSpaceDE w:val="0"/>
        <w:autoSpaceDN w:val="0"/>
        <w:adjustRightInd w:val="0"/>
      </w:pPr>
      <w:r>
        <w:rPr>
          <w:b/>
          <w:bCs/>
        </w:rPr>
        <w:t>Section 316.60  Notice of Administrative Case Reviews</w:t>
      </w:r>
      <w:r>
        <w:t xml:space="preserve"> </w:t>
      </w:r>
    </w:p>
    <w:p w14:paraId="594A1D6E" w14:textId="77777777" w:rsidR="00337B49" w:rsidRDefault="00337B49" w:rsidP="00337B49">
      <w:pPr>
        <w:widowControl w:val="0"/>
        <w:autoSpaceDE w:val="0"/>
        <w:autoSpaceDN w:val="0"/>
        <w:adjustRightInd w:val="0"/>
      </w:pPr>
    </w:p>
    <w:p w14:paraId="0B57DBF5" w14:textId="72236611" w:rsidR="00337B49" w:rsidRDefault="00337B49" w:rsidP="00337B49">
      <w:pPr>
        <w:widowControl w:val="0"/>
        <w:autoSpaceDE w:val="0"/>
        <w:autoSpaceDN w:val="0"/>
        <w:adjustRightInd w:val="0"/>
      </w:pPr>
      <w:r>
        <w:t>A written notice of the date, time, place</w:t>
      </w:r>
      <w:r w:rsidR="00547CEA">
        <w:t>,</w:t>
      </w:r>
      <w:r>
        <w:t xml:space="preserve"> and purpose of the administrative case review shall be mailed </w:t>
      </w:r>
      <w:r w:rsidR="00547CEA">
        <w:t xml:space="preserve">via U.S. postal service </w:t>
      </w:r>
      <w:r>
        <w:t xml:space="preserve">within 21 calendar days prior to the review to ensure that the notice is received 14 days prior to the scheduled review to the following: </w:t>
      </w:r>
    </w:p>
    <w:p w14:paraId="449DF50F" w14:textId="77777777" w:rsidR="000F5051" w:rsidRDefault="000F5051" w:rsidP="00337B49">
      <w:pPr>
        <w:widowControl w:val="0"/>
        <w:autoSpaceDE w:val="0"/>
        <w:autoSpaceDN w:val="0"/>
        <w:adjustRightInd w:val="0"/>
      </w:pPr>
    </w:p>
    <w:p w14:paraId="7ACF1CFB" w14:textId="05311717" w:rsidR="00337B49" w:rsidRDefault="00337B49" w:rsidP="00337B49">
      <w:pPr>
        <w:widowControl w:val="0"/>
        <w:autoSpaceDE w:val="0"/>
        <w:autoSpaceDN w:val="0"/>
        <w:adjustRightInd w:val="0"/>
        <w:ind w:left="1440" w:hanging="720"/>
      </w:pPr>
      <w:r>
        <w:t>a)</w:t>
      </w:r>
      <w:r>
        <w:tab/>
        <w:t xml:space="preserve">the parents.  The notice shall also inform </w:t>
      </w:r>
      <w:r w:rsidR="006C18F4">
        <w:t>the parents</w:t>
      </w:r>
      <w:r>
        <w:t xml:space="preserve"> of their rights to bring a representative with them to the review</w:t>
      </w:r>
      <w:r w:rsidR="006C18F4">
        <w:t>.</w:t>
      </w:r>
      <w:r w:rsidR="00B54EEB">
        <w:t xml:space="preserve"> </w:t>
      </w:r>
      <w:r w:rsidR="00CB1AD4">
        <w:t xml:space="preserve"> </w:t>
      </w:r>
      <w:r w:rsidR="006C18F4">
        <w:t>The</w:t>
      </w:r>
      <w:r w:rsidR="00CB1AD4">
        <w:t xml:space="preserve"> incarcerated parent will be notified of the administrative case review by mailing the notice to the facility where the parent is incarcerated and, when known, this notice will include the name of the facility contact person</w:t>
      </w:r>
      <w:r>
        <w:t xml:space="preserve">; </w:t>
      </w:r>
    </w:p>
    <w:p w14:paraId="7697D5E5" w14:textId="77777777" w:rsidR="000F5051" w:rsidRDefault="000F5051" w:rsidP="00954576">
      <w:pPr>
        <w:widowControl w:val="0"/>
        <w:autoSpaceDE w:val="0"/>
        <w:autoSpaceDN w:val="0"/>
        <w:adjustRightInd w:val="0"/>
      </w:pPr>
    </w:p>
    <w:p w14:paraId="39F5B731" w14:textId="0D505CDB" w:rsidR="00337B49" w:rsidRDefault="00337B49" w:rsidP="00337B49">
      <w:pPr>
        <w:widowControl w:val="0"/>
        <w:autoSpaceDE w:val="0"/>
        <w:autoSpaceDN w:val="0"/>
        <w:adjustRightInd w:val="0"/>
        <w:ind w:left="1440" w:hanging="720"/>
      </w:pPr>
      <w:r>
        <w:t>b)</w:t>
      </w:r>
      <w:r>
        <w:tab/>
        <w:t>the child</w:t>
      </w:r>
      <w:r w:rsidR="00547CEA">
        <w:t xml:space="preserve"> or youth</w:t>
      </w:r>
      <w:r>
        <w:t xml:space="preserve">, if participating in the review per Section 316.50(d); </w:t>
      </w:r>
    </w:p>
    <w:p w14:paraId="2281962A" w14:textId="77777777" w:rsidR="000F5051" w:rsidRDefault="000F5051" w:rsidP="00954576">
      <w:pPr>
        <w:widowControl w:val="0"/>
        <w:autoSpaceDE w:val="0"/>
        <w:autoSpaceDN w:val="0"/>
        <w:adjustRightInd w:val="0"/>
      </w:pPr>
    </w:p>
    <w:p w14:paraId="606A880C" w14:textId="474F7A2A" w:rsidR="00337B49" w:rsidRDefault="00337B49" w:rsidP="00337B49">
      <w:pPr>
        <w:widowControl w:val="0"/>
        <w:autoSpaceDE w:val="0"/>
        <w:autoSpaceDN w:val="0"/>
        <w:adjustRightInd w:val="0"/>
        <w:ind w:left="1440" w:hanging="720"/>
      </w:pPr>
      <w:r>
        <w:t>c)</w:t>
      </w:r>
      <w:r>
        <w:tab/>
        <w:t xml:space="preserve">the child's </w:t>
      </w:r>
      <w:r w:rsidR="00547CEA">
        <w:t>or youth</w:t>
      </w:r>
      <w:r w:rsidR="00E8723C">
        <w:t>'</w:t>
      </w:r>
      <w:r w:rsidR="00547CEA">
        <w:t>s</w:t>
      </w:r>
      <w:r w:rsidR="00547CEA" w:rsidRPr="00250EE3">
        <w:t xml:space="preserve"> </w:t>
      </w:r>
      <w:r w:rsidR="00547CEA">
        <w:t>substitute</w:t>
      </w:r>
      <w:r>
        <w:t xml:space="preserve"> caregiver; </w:t>
      </w:r>
    </w:p>
    <w:p w14:paraId="71F21670" w14:textId="77777777" w:rsidR="000F5051" w:rsidRDefault="000F5051" w:rsidP="00954576">
      <w:pPr>
        <w:widowControl w:val="0"/>
        <w:autoSpaceDE w:val="0"/>
        <w:autoSpaceDN w:val="0"/>
        <w:adjustRightInd w:val="0"/>
      </w:pPr>
    </w:p>
    <w:p w14:paraId="6F53BDF9" w14:textId="4F0E688F" w:rsidR="00337B49" w:rsidRDefault="00337B49" w:rsidP="00337B49">
      <w:pPr>
        <w:widowControl w:val="0"/>
        <w:autoSpaceDE w:val="0"/>
        <w:autoSpaceDN w:val="0"/>
        <w:adjustRightInd w:val="0"/>
        <w:ind w:left="1440" w:hanging="720"/>
      </w:pPr>
      <w:r>
        <w:t>d)</w:t>
      </w:r>
      <w:r>
        <w:tab/>
        <w:t xml:space="preserve">the </w:t>
      </w:r>
      <w:r w:rsidR="00547CEA">
        <w:t xml:space="preserve">child or youth's guardian ad litem, legal representative, </w:t>
      </w:r>
      <w:r w:rsidR="006C18F4">
        <w:t xml:space="preserve">and any </w:t>
      </w:r>
      <w:r w:rsidR="00547CEA">
        <w:t>court appointed special advocate; and</w:t>
      </w:r>
      <w:r>
        <w:t xml:space="preserve"> </w:t>
      </w:r>
    </w:p>
    <w:p w14:paraId="7AABD9E3" w14:textId="77777777" w:rsidR="000F5051" w:rsidRDefault="000F5051" w:rsidP="00954576">
      <w:pPr>
        <w:widowControl w:val="0"/>
        <w:autoSpaceDE w:val="0"/>
        <w:autoSpaceDN w:val="0"/>
        <w:adjustRightInd w:val="0"/>
      </w:pPr>
    </w:p>
    <w:p w14:paraId="2DD2D0FA" w14:textId="5D6845B6" w:rsidR="00337B49" w:rsidRDefault="00337B49" w:rsidP="00337B49">
      <w:pPr>
        <w:widowControl w:val="0"/>
        <w:autoSpaceDE w:val="0"/>
        <w:autoSpaceDN w:val="0"/>
        <w:adjustRightInd w:val="0"/>
        <w:ind w:left="1440" w:hanging="720"/>
      </w:pPr>
      <w:r>
        <w:t>e)</w:t>
      </w:r>
      <w:r>
        <w:tab/>
        <w:t xml:space="preserve">the </w:t>
      </w:r>
      <w:r w:rsidR="00547CEA">
        <w:t>child welfare contributing agency caseworker (if applicable) via electronic mail.</w:t>
      </w:r>
      <w:r>
        <w:t xml:space="preserve"> </w:t>
      </w:r>
    </w:p>
    <w:p w14:paraId="2147B9EE" w14:textId="57B4AC69" w:rsidR="00547CEA" w:rsidRDefault="00547CEA" w:rsidP="00954576">
      <w:pPr>
        <w:widowControl w:val="0"/>
        <w:autoSpaceDE w:val="0"/>
        <w:autoSpaceDN w:val="0"/>
        <w:adjustRightInd w:val="0"/>
      </w:pPr>
    </w:p>
    <w:p w14:paraId="494726E3" w14:textId="5FBA6626" w:rsidR="00547CEA" w:rsidRDefault="00547CEA" w:rsidP="00337B49">
      <w:pPr>
        <w:widowControl w:val="0"/>
        <w:autoSpaceDE w:val="0"/>
        <w:autoSpaceDN w:val="0"/>
        <w:adjustRightInd w:val="0"/>
        <w:ind w:left="1440" w:hanging="720"/>
      </w:pPr>
      <w:r w:rsidRPr="00524821">
        <w:t>(Source:  Amended at 4</w:t>
      </w:r>
      <w:r>
        <w:t>8</w:t>
      </w:r>
      <w:r w:rsidRPr="00524821">
        <w:t xml:space="preserve"> Ill. Reg. </w:t>
      </w:r>
      <w:r w:rsidR="008E5B0A">
        <w:t>12195</w:t>
      </w:r>
      <w:r w:rsidRPr="00524821">
        <w:t xml:space="preserve">, effective </w:t>
      </w:r>
      <w:r w:rsidR="008E5B0A">
        <w:t>August 1, 2024</w:t>
      </w:r>
      <w:r w:rsidRPr="00524821">
        <w:t>)</w:t>
      </w:r>
    </w:p>
    <w:sectPr w:rsidR="00547CEA" w:rsidSect="00337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7B49"/>
    <w:rsid w:val="000317B4"/>
    <w:rsid w:val="000C49A9"/>
    <w:rsid w:val="000F5051"/>
    <w:rsid w:val="00337B49"/>
    <w:rsid w:val="003E5DAE"/>
    <w:rsid w:val="00547CEA"/>
    <w:rsid w:val="0055096C"/>
    <w:rsid w:val="005C3366"/>
    <w:rsid w:val="006C18F4"/>
    <w:rsid w:val="00757014"/>
    <w:rsid w:val="008E5B0A"/>
    <w:rsid w:val="00954576"/>
    <w:rsid w:val="00B54EEB"/>
    <w:rsid w:val="00BB4745"/>
    <w:rsid w:val="00CB1AD4"/>
    <w:rsid w:val="00E8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C497B1"/>
  <w15:docId w15:val="{A506C854-C286-4D3A-8EB9-43C88553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4</cp:revision>
  <dcterms:created xsi:type="dcterms:W3CDTF">2024-07-23T18:16:00Z</dcterms:created>
  <dcterms:modified xsi:type="dcterms:W3CDTF">2024-08-15T15:59:00Z</dcterms:modified>
</cp:coreProperties>
</file>