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r>
        <w:t>311.1</w:t>
      </w:r>
      <w:r>
        <w:tab/>
        <w:t xml:space="preserve">Purpose </w:t>
      </w:r>
    </w:p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r>
        <w:t>311.2</w:t>
      </w:r>
      <w:r>
        <w:tab/>
        <w:t xml:space="preserve">Definitions </w:t>
      </w:r>
    </w:p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r>
        <w:t>311.3</w:t>
      </w:r>
      <w:r>
        <w:tab/>
        <w:t xml:space="preserve">Purpose of the Governor's Youth Services Initiative </w:t>
      </w:r>
    </w:p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r>
        <w:t>311.4</w:t>
      </w:r>
      <w:r>
        <w:tab/>
        <w:t xml:space="preserve">Referral Criteria </w:t>
      </w:r>
    </w:p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r>
        <w:t>311.5</w:t>
      </w:r>
      <w:r>
        <w:tab/>
        <w:t xml:space="preserve">Responsibilities of the Policy Board </w:t>
      </w:r>
    </w:p>
    <w:p w:rsidR="00D401F1" w:rsidRDefault="00D401F1" w:rsidP="00390F9D">
      <w:pPr>
        <w:widowControl w:val="0"/>
        <w:autoSpaceDE w:val="0"/>
        <w:autoSpaceDN w:val="0"/>
        <w:adjustRightInd w:val="0"/>
        <w:ind w:left="1425" w:hanging="1425"/>
      </w:pPr>
      <w:r>
        <w:t>311.6</w:t>
      </w:r>
      <w:r>
        <w:tab/>
        <w:t xml:space="preserve">Regional Staffings </w:t>
      </w:r>
    </w:p>
    <w:sectPr w:rsidR="00D401F1" w:rsidSect="00D40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1F1"/>
    <w:rsid w:val="00390F9D"/>
    <w:rsid w:val="003977D3"/>
    <w:rsid w:val="00757DC1"/>
    <w:rsid w:val="00D401F1"/>
    <w:rsid w:val="00F47A3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