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6E54" w14:textId="77777777" w:rsidR="00EE0C26" w:rsidRPr="00575753" w:rsidRDefault="00EE0C26" w:rsidP="00EE0C26"/>
    <w:p w14:paraId="6ECB6D3F" w14:textId="77777777" w:rsidR="00EE0C26" w:rsidRPr="00575753" w:rsidRDefault="00EE0C26" w:rsidP="00EE0C26">
      <w:pPr>
        <w:rPr>
          <w:b/>
        </w:rPr>
      </w:pPr>
      <w:r w:rsidRPr="00575753">
        <w:rPr>
          <w:b/>
        </w:rPr>
        <w:t>Section 240.1955  Fixed Unit Rates of Reimbursement for Emergency Home Response Service</w:t>
      </w:r>
    </w:p>
    <w:p w14:paraId="0D2AF6E9" w14:textId="77777777" w:rsidR="00EE0C26" w:rsidRPr="00575753" w:rsidRDefault="00EE0C26" w:rsidP="00EE0C26">
      <w:pPr>
        <w:rPr>
          <w:bCs/>
        </w:rPr>
      </w:pPr>
    </w:p>
    <w:p w14:paraId="444F0736" w14:textId="1A8CC2F4" w:rsidR="00EE0C26" w:rsidRPr="00575753" w:rsidRDefault="00EE0C26" w:rsidP="00EE0C26">
      <w:proofErr w:type="spellStart"/>
      <w:r w:rsidRPr="00575753">
        <w:rPr>
          <w:bCs/>
        </w:rPr>
        <w:t>EHRS</w:t>
      </w:r>
      <w:proofErr w:type="spellEnd"/>
      <w:r w:rsidRPr="00575753">
        <w:t xml:space="preserve"> providers shall be uniformly reimbursed for the provision of </w:t>
      </w:r>
      <w:proofErr w:type="spellStart"/>
      <w:r w:rsidRPr="00575753">
        <w:t>EHRS</w:t>
      </w:r>
      <w:proofErr w:type="spellEnd"/>
      <w:r w:rsidRPr="00575753">
        <w:t xml:space="preserve"> at fixed unit rates of reimbursement established by the Department. The reimbursable units of </w:t>
      </w:r>
      <w:proofErr w:type="spellStart"/>
      <w:r w:rsidRPr="00575753">
        <w:t>EHRS</w:t>
      </w:r>
      <w:proofErr w:type="spellEnd"/>
      <w:r w:rsidRPr="00575753">
        <w:t xml:space="preserve"> shall be as follows: </w:t>
      </w:r>
    </w:p>
    <w:p w14:paraId="26D46FCC" w14:textId="77777777" w:rsidR="00EE0C26" w:rsidRPr="00575753" w:rsidRDefault="00EE0C26" w:rsidP="00EE0C26"/>
    <w:p w14:paraId="3ED19C08" w14:textId="77777777" w:rsidR="00EE0C26" w:rsidRPr="00575753" w:rsidRDefault="00EE0C26" w:rsidP="00EE0C26">
      <w:pPr>
        <w:ind w:firstLine="720"/>
      </w:pPr>
      <w:r w:rsidRPr="00575753">
        <w:t>a)</w:t>
      </w:r>
      <w:r w:rsidRPr="00575753">
        <w:tab/>
        <w:t>Installation and Removal</w:t>
      </w:r>
    </w:p>
    <w:p w14:paraId="0A5BBE38" w14:textId="251FBB92" w:rsidR="00EE0C26" w:rsidRPr="00575753" w:rsidRDefault="00EE0C26" w:rsidP="00EE0C26">
      <w:pPr>
        <w:ind w:left="1440"/>
      </w:pPr>
      <w:r w:rsidRPr="00575753">
        <w:t xml:space="preserve">The Department shall pay a </w:t>
      </w:r>
      <w:r w:rsidR="00643D4A">
        <w:t>one</w:t>
      </w:r>
      <w:r w:rsidRPr="00575753">
        <w:t xml:space="preserve">-time installation fee at a fixed unit reimbursement rate established by the Department for the installation of the base unit in the </w:t>
      </w:r>
      <w:r w:rsidR="00531318">
        <w:t>participant's</w:t>
      </w:r>
      <w:r w:rsidRPr="00575753">
        <w:t xml:space="preserve"> home.  The Department shall not pay any fee for expenses incurred by the </w:t>
      </w:r>
      <w:proofErr w:type="spellStart"/>
      <w:r w:rsidRPr="00575753">
        <w:t>EHRS</w:t>
      </w:r>
      <w:proofErr w:type="spellEnd"/>
      <w:r w:rsidRPr="00575753">
        <w:t xml:space="preserve"> provider if service could not be provided due to either the </w:t>
      </w:r>
      <w:r w:rsidR="00531318">
        <w:t>participant's</w:t>
      </w:r>
      <w:r w:rsidRPr="00575753">
        <w:t xml:space="preserve"> absence or the </w:t>
      </w:r>
      <w:r w:rsidR="00531318">
        <w:t>participant's</w:t>
      </w:r>
      <w:r w:rsidRPr="00575753">
        <w:t xml:space="preserve"> refusal to admit the </w:t>
      </w:r>
      <w:proofErr w:type="spellStart"/>
      <w:r w:rsidRPr="00575753">
        <w:t>EHRS</w:t>
      </w:r>
      <w:proofErr w:type="spellEnd"/>
      <w:r w:rsidRPr="00575753">
        <w:t xml:space="preserve"> provider's employee into the home.  The Department shall not pay any fee for removal of the base unit.  </w:t>
      </w:r>
    </w:p>
    <w:p w14:paraId="7C9D1F9D" w14:textId="77777777" w:rsidR="00EE0C26" w:rsidRPr="00575753" w:rsidRDefault="00EE0C26" w:rsidP="00EE0C26"/>
    <w:p w14:paraId="32D2CFDC" w14:textId="77777777" w:rsidR="00EE0C26" w:rsidRPr="00575753" w:rsidRDefault="00EE0C26" w:rsidP="00EE0C26">
      <w:pPr>
        <w:ind w:firstLine="720"/>
      </w:pPr>
      <w:r w:rsidRPr="00575753">
        <w:t>b)</w:t>
      </w:r>
      <w:r w:rsidRPr="00575753">
        <w:tab/>
        <w:t>Monthly Service</w:t>
      </w:r>
    </w:p>
    <w:p w14:paraId="5C7CEE48" w14:textId="77777777" w:rsidR="00EE0C26" w:rsidRPr="00575753" w:rsidRDefault="00EE0C26" w:rsidP="00EE0C26">
      <w:pPr>
        <w:ind w:left="1440"/>
      </w:pPr>
      <w:r w:rsidRPr="00575753">
        <w:t xml:space="preserve">The Department shall pay a monthly service fee per </w:t>
      </w:r>
      <w:r w:rsidR="00531318">
        <w:t>participant</w:t>
      </w:r>
      <w:r w:rsidRPr="00575753">
        <w:t xml:space="preserve"> at a fixed unit reimbursement rate established by the Department for providing </w:t>
      </w:r>
      <w:proofErr w:type="spellStart"/>
      <w:r w:rsidRPr="00575753">
        <w:t>EHRS</w:t>
      </w:r>
      <w:proofErr w:type="spellEnd"/>
      <w:r w:rsidRPr="00575753">
        <w:t xml:space="preserve"> to </w:t>
      </w:r>
      <w:r w:rsidR="00531318">
        <w:t>participants</w:t>
      </w:r>
      <w:r w:rsidRPr="00575753">
        <w:t xml:space="preserve">.  The Department shall not pay for the cost of maintaining telephone service for the </w:t>
      </w:r>
      <w:r w:rsidR="00062E63">
        <w:t>participants</w:t>
      </w:r>
      <w:r w:rsidRPr="00575753">
        <w:t xml:space="preserve"> or any associated charges or fees.</w:t>
      </w:r>
    </w:p>
    <w:p w14:paraId="3FCE254F" w14:textId="77777777" w:rsidR="00EE0C26" w:rsidRPr="00575753" w:rsidRDefault="00EE0C26" w:rsidP="004C128D">
      <w:pPr>
        <w:pStyle w:val="JCARSourceNote"/>
      </w:pPr>
    </w:p>
    <w:p w14:paraId="627A29C7" w14:textId="09F29C68" w:rsidR="00EE0C26" w:rsidRPr="00575753" w:rsidRDefault="00EE0C26" w:rsidP="00EE0C26">
      <w:pPr>
        <w:pStyle w:val="ListParagraph"/>
        <w:spacing w:after="0" w:line="240" w:lineRule="auto"/>
        <w:ind w:left="1440" w:hanging="720"/>
        <w:rPr>
          <w:rFonts w:ascii="Times New Roman" w:eastAsia="Times New Roman" w:hAnsi="Times New Roman"/>
          <w:sz w:val="24"/>
          <w:szCs w:val="24"/>
        </w:rPr>
      </w:pPr>
      <w:r w:rsidRPr="00062E63">
        <w:rPr>
          <w:rFonts w:ascii="Times New Roman" w:hAnsi="Times New Roman"/>
        </w:rPr>
        <w:t>c</w:t>
      </w:r>
      <w:r w:rsidRPr="00575753">
        <w:t>)</w:t>
      </w:r>
      <w:r>
        <w:tab/>
      </w:r>
      <w:r w:rsidRPr="00575753">
        <w:rPr>
          <w:rFonts w:ascii="Times New Roman" w:eastAsia="Times New Roman" w:hAnsi="Times New Roman"/>
          <w:sz w:val="24"/>
          <w:szCs w:val="24"/>
        </w:rPr>
        <w:t>The rates will be reviewed annually, at a minimum</w:t>
      </w:r>
      <w:r w:rsidR="001348A4">
        <w:rPr>
          <w:rFonts w:ascii="Times New Roman" w:eastAsia="Times New Roman" w:hAnsi="Times New Roman"/>
          <w:sz w:val="24"/>
          <w:szCs w:val="24"/>
        </w:rPr>
        <w:t xml:space="preserve">. Adjustments </w:t>
      </w:r>
      <w:r w:rsidRPr="00575753">
        <w:rPr>
          <w:rFonts w:ascii="Times New Roman" w:eastAsia="Times New Roman" w:hAnsi="Times New Roman"/>
          <w:sz w:val="24"/>
          <w:szCs w:val="24"/>
        </w:rPr>
        <w:t>may be made to conform to the appropriation, service requirements and/or changes in federal and State laws, regulations and/or rules affecting the service.</w:t>
      </w:r>
    </w:p>
    <w:p w14:paraId="03A1AE95" w14:textId="77777777" w:rsidR="00EE0C26" w:rsidRPr="00575753" w:rsidRDefault="00EE0C26" w:rsidP="00EE0C26">
      <w:pPr>
        <w:pStyle w:val="ListParagraph"/>
        <w:spacing w:after="0" w:line="240" w:lineRule="auto"/>
        <w:ind w:left="0"/>
        <w:rPr>
          <w:rFonts w:ascii="Times New Roman" w:eastAsia="Times New Roman" w:hAnsi="Times New Roman"/>
          <w:sz w:val="24"/>
          <w:szCs w:val="24"/>
        </w:rPr>
      </w:pPr>
    </w:p>
    <w:p w14:paraId="6CB34432" w14:textId="77777777" w:rsidR="00EE0C26" w:rsidRPr="00575753" w:rsidRDefault="00EE0C26" w:rsidP="00EE0C26">
      <w:pPr>
        <w:pStyle w:val="ListParagraph"/>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d</w:t>
      </w:r>
      <w:r w:rsidRPr="00575753">
        <w:rPr>
          <w:rFonts w:ascii="Times New Roman" w:eastAsia="Times New Roman" w:hAnsi="Times New Roman"/>
          <w:sz w:val="24"/>
          <w:szCs w:val="24"/>
        </w:rPr>
        <w:t>)</w:t>
      </w:r>
      <w:r w:rsidRPr="00575753">
        <w:rPr>
          <w:rFonts w:ascii="Times New Roman" w:eastAsia="Times New Roman" w:hAnsi="Times New Roman"/>
          <w:sz w:val="24"/>
          <w:szCs w:val="24"/>
        </w:rPr>
        <w:tab/>
        <w:t>In establishing the rates of reimbursement, the Department will comply with federal requirements for Medicaid waivers, which are described in the State Medicaid Plan maintained by HFS and posted on the HFS website.  The Depar</w:t>
      </w:r>
      <w:r>
        <w:rPr>
          <w:rFonts w:ascii="Times New Roman" w:eastAsia="Times New Roman" w:hAnsi="Times New Roman"/>
          <w:sz w:val="24"/>
          <w:szCs w:val="24"/>
        </w:rPr>
        <w:t>t</w:t>
      </w:r>
      <w:r w:rsidRPr="00575753">
        <w:rPr>
          <w:rFonts w:ascii="Times New Roman" w:eastAsia="Times New Roman" w:hAnsi="Times New Roman"/>
          <w:sz w:val="24"/>
          <w:szCs w:val="24"/>
        </w:rPr>
        <w:t>ment will use a Request for Information process to obtain rate information from providers and then consider whether the resulting average is supported by the appropriation level for the program in light of trend analyses on use of the service and current market conditions.  The goal is to ensure adequate provider p</w:t>
      </w:r>
      <w:r>
        <w:rPr>
          <w:rFonts w:ascii="Times New Roman" w:eastAsia="Times New Roman" w:hAnsi="Times New Roman"/>
          <w:sz w:val="24"/>
          <w:szCs w:val="24"/>
        </w:rPr>
        <w:t>ar</w:t>
      </w:r>
      <w:r w:rsidRPr="00575753">
        <w:rPr>
          <w:rFonts w:ascii="Times New Roman" w:eastAsia="Times New Roman" w:hAnsi="Times New Roman"/>
          <w:sz w:val="24"/>
          <w:szCs w:val="24"/>
        </w:rPr>
        <w:t xml:space="preserve">ticipation and </w:t>
      </w:r>
      <w:r w:rsidR="001A0803">
        <w:rPr>
          <w:rFonts w:ascii="Times New Roman" w:eastAsia="Times New Roman" w:hAnsi="Times New Roman"/>
          <w:sz w:val="24"/>
          <w:szCs w:val="24"/>
        </w:rPr>
        <w:t>participant</w:t>
      </w:r>
      <w:r w:rsidRPr="00575753">
        <w:rPr>
          <w:rFonts w:ascii="Times New Roman" w:eastAsia="Times New Roman" w:hAnsi="Times New Roman"/>
          <w:sz w:val="24"/>
          <w:szCs w:val="24"/>
        </w:rPr>
        <w:t xml:space="preserve"> choice.  The specific amount that the service provider will be reimbursed for a unit of service is reflected in the provider contract and is listed on the Department's website.</w:t>
      </w:r>
    </w:p>
    <w:p w14:paraId="344C299A" w14:textId="77777777" w:rsidR="00EE0C26" w:rsidRPr="00575753" w:rsidRDefault="00EE0C26" w:rsidP="004C128D">
      <w:pPr>
        <w:pStyle w:val="ListParagraph"/>
        <w:spacing w:after="0" w:line="240" w:lineRule="auto"/>
        <w:ind w:left="0"/>
        <w:rPr>
          <w:rFonts w:ascii="Times New Roman" w:eastAsia="Times New Roman" w:hAnsi="Times New Roman"/>
          <w:sz w:val="24"/>
          <w:szCs w:val="24"/>
        </w:rPr>
      </w:pPr>
    </w:p>
    <w:p w14:paraId="68E4C119" w14:textId="4D6B9AF8" w:rsidR="00EE0C26" w:rsidRPr="00575753" w:rsidRDefault="00EE0C26" w:rsidP="00EE0C26">
      <w:pPr>
        <w:pStyle w:val="ListParagraph"/>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e</w:t>
      </w:r>
      <w:r w:rsidRPr="00575753">
        <w:rPr>
          <w:rFonts w:ascii="Times New Roman" w:eastAsia="Times New Roman" w:hAnsi="Times New Roman"/>
          <w:sz w:val="24"/>
          <w:szCs w:val="24"/>
        </w:rPr>
        <w:t>)</w:t>
      </w:r>
      <w:r w:rsidRPr="00575753">
        <w:rPr>
          <w:rFonts w:ascii="Times New Roman" w:eastAsia="Times New Roman" w:hAnsi="Times New Roman"/>
          <w:sz w:val="24"/>
          <w:szCs w:val="24"/>
        </w:rPr>
        <w:tab/>
        <w:t xml:space="preserve">Upon written notification from the Department of a change in the rates of reimbursement, an </w:t>
      </w:r>
      <w:proofErr w:type="spellStart"/>
      <w:r w:rsidR="00643D4A">
        <w:rPr>
          <w:rFonts w:ascii="Times New Roman" w:eastAsia="Times New Roman" w:hAnsi="Times New Roman"/>
          <w:sz w:val="24"/>
          <w:szCs w:val="24"/>
        </w:rPr>
        <w:t>EHRS</w:t>
      </w:r>
      <w:proofErr w:type="spellEnd"/>
      <w:r w:rsidRPr="00575753">
        <w:rPr>
          <w:rFonts w:ascii="Times New Roman" w:eastAsia="Times New Roman" w:hAnsi="Times New Roman"/>
          <w:sz w:val="24"/>
          <w:szCs w:val="24"/>
        </w:rPr>
        <w:t xml:space="preserve"> provider may exercise its </w:t>
      </w:r>
      <w:r w:rsidR="001A0803">
        <w:rPr>
          <w:rFonts w:ascii="Times New Roman" w:eastAsia="Times New Roman" w:hAnsi="Times New Roman"/>
          <w:sz w:val="24"/>
          <w:szCs w:val="24"/>
        </w:rPr>
        <w:t>60</w:t>
      </w:r>
      <w:r w:rsidRPr="00575753">
        <w:rPr>
          <w:rFonts w:ascii="Times New Roman" w:eastAsia="Times New Roman" w:hAnsi="Times New Roman"/>
          <w:sz w:val="24"/>
          <w:szCs w:val="24"/>
        </w:rPr>
        <w:t xml:space="preserve"> calendar day termination rights if the </w:t>
      </w:r>
      <w:proofErr w:type="spellStart"/>
      <w:r w:rsidRPr="00575753">
        <w:rPr>
          <w:rFonts w:ascii="Times New Roman" w:eastAsia="Times New Roman" w:hAnsi="Times New Roman"/>
          <w:sz w:val="24"/>
          <w:szCs w:val="24"/>
        </w:rPr>
        <w:t>EHRS</w:t>
      </w:r>
      <w:proofErr w:type="spellEnd"/>
      <w:r w:rsidRPr="00575753">
        <w:rPr>
          <w:rFonts w:ascii="Times New Roman" w:eastAsia="Times New Roman" w:hAnsi="Times New Roman"/>
          <w:sz w:val="24"/>
          <w:szCs w:val="24"/>
        </w:rPr>
        <w:t xml:space="preserve"> provider no longer wishes to provide services thereafter at the new rates of reimbursement.</w:t>
      </w:r>
    </w:p>
    <w:p w14:paraId="2AD0D937" w14:textId="77777777" w:rsidR="00EE0C26" w:rsidRPr="00575753" w:rsidRDefault="00EE0C26" w:rsidP="004C128D">
      <w:pPr>
        <w:pStyle w:val="JCARSourceNote"/>
      </w:pPr>
    </w:p>
    <w:p w14:paraId="2929D37F" w14:textId="5951AE80" w:rsidR="00EE0C26" w:rsidRPr="00575753" w:rsidRDefault="00643D4A" w:rsidP="00EE0C26">
      <w:pPr>
        <w:pStyle w:val="JCARSourceNote"/>
        <w:ind w:left="720"/>
      </w:pPr>
      <w:r w:rsidRPr="00FD1AD2">
        <w:t>(Source:  Amended at 4</w:t>
      </w:r>
      <w:r w:rsidR="00737064">
        <w:t>8</w:t>
      </w:r>
      <w:r w:rsidRPr="00FD1AD2">
        <w:t xml:space="preserve"> Ill. Reg. </w:t>
      </w:r>
      <w:r w:rsidR="00255C1B">
        <w:t>11053</w:t>
      </w:r>
      <w:r w:rsidRPr="00FD1AD2">
        <w:t xml:space="preserve">, effective </w:t>
      </w:r>
      <w:r w:rsidR="00255C1B">
        <w:t>July 16, 2024</w:t>
      </w:r>
      <w:r w:rsidRPr="00FD1AD2">
        <w:t>)</w:t>
      </w:r>
    </w:p>
    <w:sectPr w:rsidR="00EE0C26" w:rsidRPr="0057575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150A" w14:textId="77777777" w:rsidR="00FC5389" w:rsidRDefault="00FC5389">
      <w:r>
        <w:separator/>
      </w:r>
    </w:p>
  </w:endnote>
  <w:endnote w:type="continuationSeparator" w:id="0">
    <w:p w14:paraId="1AC318B3" w14:textId="77777777" w:rsidR="00FC5389" w:rsidRDefault="00FC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71AC" w14:textId="77777777" w:rsidR="00FC5389" w:rsidRDefault="00FC5389">
      <w:r>
        <w:separator/>
      </w:r>
    </w:p>
  </w:footnote>
  <w:footnote w:type="continuationSeparator" w:id="0">
    <w:p w14:paraId="1357072B" w14:textId="77777777" w:rsidR="00FC5389" w:rsidRDefault="00FC5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73D04"/>
    <w:rsid w:val="00001F1D"/>
    <w:rsid w:val="00003CEF"/>
    <w:rsid w:val="00006684"/>
    <w:rsid w:val="000067B5"/>
    <w:rsid w:val="00011A7D"/>
    <w:rsid w:val="000122C7"/>
    <w:rsid w:val="00014324"/>
    <w:rsid w:val="00014A87"/>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E63"/>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8A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803"/>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4933"/>
    <w:rsid w:val="00207D79"/>
    <w:rsid w:val="00212682"/>
    <w:rsid w:val="002133B1"/>
    <w:rsid w:val="00213BC5"/>
    <w:rsid w:val="00217ADC"/>
    <w:rsid w:val="0022052A"/>
    <w:rsid w:val="002209C0"/>
    <w:rsid w:val="00220B91"/>
    <w:rsid w:val="00224D66"/>
    <w:rsid w:val="00225354"/>
    <w:rsid w:val="0022658A"/>
    <w:rsid w:val="00227EF7"/>
    <w:rsid w:val="0023173C"/>
    <w:rsid w:val="00231F6D"/>
    <w:rsid w:val="002324A0"/>
    <w:rsid w:val="002325F1"/>
    <w:rsid w:val="002347F0"/>
    <w:rsid w:val="00235BC5"/>
    <w:rsid w:val="002375DD"/>
    <w:rsid w:val="00246C8D"/>
    <w:rsid w:val="002524EC"/>
    <w:rsid w:val="00255C1B"/>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08C"/>
    <w:rsid w:val="002C5D80"/>
    <w:rsid w:val="002C75E4"/>
    <w:rsid w:val="002D3C4D"/>
    <w:rsid w:val="002D3FBA"/>
    <w:rsid w:val="002D7620"/>
    <w:rsid w:val="002E0DBD"/>
    <w:rsid w:val="002E1CFB"/>
    <w:rsid w:val="002F5988"/>
    <w:rsid w:val="002F5ED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C19"/>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4A1"/>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3D04"/>
    <w:rsid w:val="00475906"/>
    <w:rsid w:val="00475AE2"/>
    <w:rsid w:val="0047794A"/>
    <w:rsid w:val="00477B8E"/>
    <w:rsid w:val="00483B7F"/>
    <w:rsid w:val="0048457F"/>
    <w:rsid w:val="004925CE"/>
    <w:rsid w:val="00493C66"/>
    <w:rsid w:val="0049486A"/>
    <w:rsid w:val="004A2DF2"/>
    <w:rsid w:val="004B0153"/>
    <w:rsid w:val="004B41BC"/>
    <w:rsid w:val="004B6FF4"/>
    <w:rsid w:val="004C128D"/>
    <w:rsid w:val="004C51ED"/>
    <w:rsid w:val="004D6EED"/>
    <w:rsid w:val="004D73D3"/>
    <w:rsid w:val="004E19D0"/>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318"/>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5753"/>
    <w:rsid w:val="00576975"/>
    <w:rsid w:val="005777E6"/>
    <w:rsid w:val="005828DA"/>
    <w:rsid w:val="005840C0"/>
    <w:rsid w:val="00586A81"/>
    <w:rsid w:val="005901D4"/>
    <w:rsid w:val="005948A7"/>
    <w:rsid w:val="005A2494"/>
    <w:rsid w:val="005A73F7"/>
    <w:rsid w:val="005C7438"/>
    <w:rsid w:val="005D35F3"/>
    <w:rsid w:val="005D4D21"/>
    <w:rsid w:val="005E03A7"/>
    <w:rsid w:val="005E3D55"/>
    <w:rsid w:val="005F2891"/>
    <w:rsid w:val="006009B4"/>
    <w:rsid w:val="00604BCE"/>
    <w:rsid w:val="006132CE"/>
    <w:rsid w:val="00620BBA"/>
    <w:rsid w:val="006225B0"/>
    <w:rsid w:val="006247D4"/>
    <w:rsid w:val="00626C17"/>
    <w:rsid w:val="00631875"/>
    <w:rsid w:val="00634D17"/>
    <w:rsid w:val="006361A4"/>
    <w:rsid w:val="00641AEA"/>
    <w:rsid w:val="00643D4A"/>
    <w:rsid w:val="0064660E"/>
    <w:rsid w:val="00651FF5"/>
    <w:rsid w:val="00666006"/>
    <w:rsid w:val="00670B89"/>
    <w:rsid w:val="00672EE7"/>
    <w:rsid w:val="00673BD7"/>
    <w:rsid w:val="00685500"/>
    <w:rsid w:val="006861B7"/>
    <w:rsid w:val="00691405"/>
    <w:rsid w:val="00692220"/>
    <w:rsid w:val="006932A1"/>
    <w:rsid w:val="0069341B"/>
    <w:rsid w:val="00694C82"/>
    <w:rsid w:val="00694FB4"/>
    <w:rsid w:val="00695CB6"/>
    <w:rsid w:val="00697F1A"/>
    <w:rsid w:val="006A042E"/>
    <w:rsid w:val="006A2114"/>
    <w:rsid w:val="006A473E"/>
    <w:rsid w:val="006A72FE"/>
    <w:rsid w:val="006B3E84"/>
    <w:rsid w:val="006B5C47"/>
    <w:rsid w:val="006B7535"/>
    <w:rsid w:val="006B7892"/>
    <w:rsid w:val="006C0FE8"/>
    <w:rsid w:val="006C45D5"/>
    <w:rsid w:val="006D234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064"/>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336A"/>
    <w:rsid w:val="00794C7C"/>
    <w:rsid w:val="00796D0E"/>
    <w:rsid w:val="007A1867"/>
    <w:rsid w:val="007A2C3B"/>
    <w:rsid w:val="007A7D79"/>
    <w:rsid w:val="007C4EE5"/>
    <w:rsid w:val="007D0B2D"/>
    <w:rsid w:val="007E5206"/>
    <w:rsid w:val="007F1A7F"/>
    <w:rsid w:val="007F28A2"/>
    <w:rsid w:val="007F3365"/>
    <w:rsid w:val="008000CD"/>
    <w:rsid w:val="00804082"/>
    <w:rsid w:val="00804A88"/>
    <w:rsid w:val="00805D72"/>
    <w:rsid w:val="00806780"/>
    <w:rsid w:val="008078E8"/>
    <w:rsid w:val="00810296"/>
    <w:rsid w:val="00817B9F"/>
    <w:rsid w:val="00821428"/>
    <w:rsid w:val="0082307C"/>
    <w:rsid w:val="00824C15"/>
    <w:rsid w:val="00825696"/>
    <w:rsid w:val="00826E97"/>
    <w:rsid w:val="008271B1"/>
    <w:rsid w:val="00833A9E"/>
    <w:rsid w:val="00834721"/>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114"/>
    <w:rsid w:val="00922286"/>
    <w:rsid w:val="00931CDC"/>
    <w:rsid w:val="00934057"/>
    <w:rsid w:val="0093513C"/>
    <w:rsid w:val="00935A8C"/>
    <w:rsid w:val="009404A0"/>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CA9"/>
    <w:rsid w:val="009E1EAF"/>
    <w:rsid w:val="009E4AE1"/>
    <w:rsid w:val="009E4EBC"/>
    <w:rsid w:val="009F09F0"/>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4DA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BDA"/>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559"/>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2E1"/>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05D"/>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0C26"/>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61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389"/>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B7DD6"/>
  <w15:docId w15:val="{5B10AA00-4587-45C8-997A-C0A82B70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D2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CC72E1"/>
    <w:pPr>
      <w:widowControl/>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2024-05-15T15:54:00Z</dcterms:created>
  <dcterms:modified xsi:type="dcterms:W3CDTF">2024-08-02T01:23:00Z</dcterms:modified>
</cp:coreProperties>
</file>