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8D73" w14:textId="77777777" w:rsidR="00B42967" w:rsidRDefault="00B42967" w:rsidP="00B42967">
      <w:pPr>
        <w:widowControl w:val="0"/>
        <w:autoSpaceDE w:val="0"/>
        <w:autoSpaceDN w:val="0"/>
        <w:adjustRightInd w:val="0"/>
      </w:pPr>
    </w:p>
    <w:p w14:paraId="000247E1" w14:textId="77777777" w:rsidR="00B42967" w:rsidRDefault="00B42967" w:rsidP="00B429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240.1400  Community Care Program </w:t>
      </w:r>
      <w:r w:rsidR="00C015A6">
        <w:rPr>
          <w:b/>
          <w:bCs/>
        </w:rPr>
        <w:t>Care Coordination</w:t>
      </w:r>
      <w:r>
        <w:t xml:space="preserve"> </w:t>
      </w:r>
    </w:p>
    <w:p w14:paraId="728C37B6" w14:textId="77777777" w:rsidR="00B42967" w:rsidRDefault="00B42967" w:rsidP="00B42967">
      <w:pPr>
        <w:widowControl w:val="0"/>
        <w:autoSpaceDE w:val="0"/>
        <w:autoSpaceDN w:val="0"/>
        <w:adjustRightInd w:val="0"/>
      </w:pPr>
    </w:p>
    <w:p w14:paraId="08422B12" w14:textId="77777777" w:rsidR="00B42967" w:rsidRDefault="00B42967" w:rsidP="00B429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designated CCU, as outlined in 89 Ill. Adm. Code 220.600 </w:t>
      </w:r>
      <w:r w:rsidR="00602A41">
        <w:t>through 220.675</w:t>
      </w:r>
      <w:r>
        <w:t xml:space="preserve">, shall be contracted with as a CCU by the Department for a specific geographic area by executing a contract for the provision of </w:t>
      </w:r>
      <w:proofErr w:type="spellStart"/>
      <w:r>
        <w:t>CCP</w:t>
      </w:r>
      <w:proofErr w:type="spellEnd"/>
      <w:r>
        <w:t xml:space="preserve"> </w:t>
      </w:r>
      <w:r w:rsidR="00C015A6">
        <w:t>care coordination</w:t>
      </w:r>
      <w:r>
        <w:t xml:space="preserve"> services. </w:t>
      </w:r>
    </w:p>
    <w:p w14:paraId="6D7B0CCE" w14:textId="77777777" w:rsidR="006D373D" w:rsidRDefault="006D373D" w:rsidP="00154995">
      <w:pPr>
        <w:widowControl w:val="0"/>
        <w:autoSpaceDE w:val="0"/>
        <w:autoSpaceDN w:val="0"/>
        <w:adjustRightInd w:val="0"/>
      </w:pPr>
    </w:p>
    <w:p w14:paraId="24A72EAD" w14:textId="22DD1AC7" w:rsidR="00B42967" w:rsidRDefault="00B42967" w:rsidP="00B429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providers of </w:t>
      </w:r>
      <w:proofErr w:type="spellStart"/>
      <w:r>
        <w:t>CCP</w:t>
      </w:r>
      <w:proofErr w:type="spellEnd"/>
      <w:r>
        <w:t xml:space="preserve"> </w:t>
      </w:r>
      <w:r w:rsidR="00C015A6">
        <w:t>care coordination</w:t>
      </w:r>
      <w:r>
        <w:t xml:space="preserve"> services shall meet all standards promulgated by the Department relating to the services provided, upon completion of the procurement</w:t>
      </w:r>
      <w:r w:rsidR="00B23B49">
        <w:t>.</w:t>
      </w:r>
      <w:r>
        <w:t xml:space="preserve"> All Department funded CCUs must adhere to the equal opportunity requirements of the Illinois Department of Human Rights and the contract executed between the CCU and the Department. </w:t>
      </w:r>
    </w:p>
    <w:p w14:paraId="3CB675CB" w14:textId="77777777" w:rsidR="006D373D" w:rsidRDefault="006D373D" w:rsidP="00154995">
      <w:pPr>
        <w:widowControl w:val="0"/>
        <w:autoSpaceDE w:val="0"/>
        <w:autoSpaceDN w:val="0"/>
        <w:adjustRightInd w:val="0"/>
      </w:pPr>
    </w:p>
    <w:p w14:paraId="3ED1C982" w14:textId="7FD18198" w:rsidR="00B42967" w:rsidRDefault="00B42967" w:rsidP="00B429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015A6">
        <w:t>Care coordination</w:t>
      </w:r>
      <w:r>
        <w:t xml:space="preserve"> services shall be purchased only from providers determined capable and competent by the Department to provide </w:t>
      </w:r>
      <w:r w:rsidR="00035D76">
        <w:t>those</w:t>
      </w:r>
      <w:r>
        <w:t xml:space="preserve"> services, once a procurement has occurred. </w:t>
      </w:r>
    </w:p>
    <w:p w14:paraId="112C5520" w14:textId="77777777" w:rsidR="006D373D" w:rsidRDefault="006D373D" w:rsidP="00154995">
      <w:pPr>
        <w:widowControl w:val="0"/>
        <w:autoSpaceDE w:val="0"/>
        <w:autoSpaceDN w:val="0"/>
        <w:adjustRightInd w:val="0"/>
      </w:pPr>
    </w:p>
    <w:p w14:paraId="6CCA5861" w14:textId="77777777" w:rsidR="00B42967" w:rsidRDefault="00B42967" w:rsidP="00B429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CCU contracts with the Department to provide </w:t>
      </w:r>
      <w:proofErr w:type="spellStart"/>
      <w:r>
        <w:t>CCP</w:t>
      </w:r>
      <w:proofErr w:type="spellEnd"/>
      <w:r>
        <w:t xml:space="preserve"> </w:t>
      </w:r>
      <w:r w:rsidR="00C015A6">
        <w:t>care coordination</w:t>
      </w:r>
      <w:r>
        <w:t xml:space="preserve"> services shall not be assigned. </w:t>
      </w:r>
    </w:p>
    <w:p w14:paraId="29AD8470" w14:textId="77777777" w:rsidR="006D373D" w:rsidRDefault="006D373D" w:rsidP="00154995">
      <w:pPr>
        <w:widowControl w:val="0"/>
        <w:autoSpaceDE w:val="0"/>
        <w:autoSpaceDN w:val="0"/>
        <w:adjustRightInd w:val="0"/>
      </w:pPr>
    </w:p>
    <w:p w14:paraId="00BE98A1" w14:textId="77777777" w:rsidR="00B42967" w:rsidRDefault="00B42967" w:rsidP="00B4296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CCUs shall not subcontract for the direct provision of </w:t>
      </w:r>
      <w:proofErr w:type="spellStart"/>
      <w:r>
        <w:t>CCP</w:t>
      </w:r>
      <w:proofErr w:type="spellEnd"/>
      <w:r>
        <w:t xml:space="preserve"> </w:t>
      </w:r>
      <w:r w:rsidR="00C015A6">
        <w:t>care coordination</w:t>
      </w:r>
      <w:r>
        <w:t xml:space="preserve"> services unless prior written approval has been obtained from the Department. </w:t>
      </w:r>
    </w:p>
    <w:p w14:paraId="2AF20718" w14:textId="77777777" w:rsidR="006D373D" w:rsidRDefault="006D373D" w:rsidP="00154995">
      <w:pPr>
        <w:widowControl w:val="0"/>
        <w:autoSpaceDE w:val="0"/>
        <w:autoSpaceDN w:val="0"/>
        <w:adjustRightInd w:val="0"/>
      </w:pPr>
    </w:p>
    <w:p w14:paraId="2206FCD0" w14:textId="2365AA0B" w:rsidR="00B42967" w:rsidRDefault="00B42967" w:rsidP="00B4296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</w:t>
      </w:r>
      <w:proofErr w:type="spellStart"/>
      <w:r>
        <w:t>CCP</w:t>
      </w:r>
      <w:proofErr w:type="spellEnd"/>
      <w:r>
        <w:t xml:space="preserve"> provider may not serve as a CCU in the same contract service area except temporarily to provide for the orderly transition of duties while the Department </w:t>
      </w:r>
      <w:r w:rsidR="00C015A6">
        <w:t>seeks</w:t>
      </w:r>
      <w:r>
        <w:t xml:space="preserve"> a replacement CCU or the Department seeks a replacement provider, as indicated in the particular case.  In no instance shall </w:t>
      </w:r>
      <w:r w:rsidR="001C18D6">
        <w:t>that</w:t>
      </w:r>
      <w:r>
        <w:t xml:space="preserve"> arrangement exist for longer than a </w:t>
      </w:r>
      <w:proofErr w:type="gramStart"/>
      <w:r w:rsidR="00B23B49">
        <w:t>three</w:t>
      </w:r>
      <w:r>
        <w:t xml:space="preserve"> month</w:t>
      </w:r>
      <w:proofErr w:type="gramEnd"/>
      <w:r>
        <w:t xml:space="preserve"> period. </w:t>
      </w:r>
    </w:p>
    <w:p w14:paraId="011D756C" w14:textId="77777777" w:rsidR="00B42967" w:rsidRDefault="00B42967" w:rsidP="00154995">
      <w:pPr>
        <w:widowControl w:val="0"/>
        <w:autoSpaceDE w:val="0"/>
        <w:autoSpaceDN w:val="0"/>
        <w:adjustRightInd w:val="0"/>
      </w:pPr>
    </w:p>
    <w:p w14:paraId="622E4E64" w14:textId="0CBB3A1C" w:rsidR="00B42967" w:rsidRDefault="00B23B49" w:rsidP="00B4296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8910D8">
        <w:t>8</w:t>
      </w:r>
      <w:r w:rsidRPr="00FD1AD2">
        <w:t xml:space="preserve"> Ill. Reg. </w:t>
      </w:r>
      <w:r w:rsidR="007607A6">
        <w:t>11053</w:t>
      </w:r>
      <w:r w:rsidRPr="00FD1AD2">
        <w:t xml:space="preserve">, effective </w:t>
      </w:r>
      <w:r w:rsidR="007607A6">
        <w:t>July 16, 2024</w:t>
      </w:r>
      <w:r w:rsidRPr="00FD1AD2">
        <w:t>)</w:t>
      </w:r>
    </w:p>
    <w:sectPr w:rsidR="00B42967" w:rsidSect="00B42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967"/>
    <w:rsid w:val="00035D76"/>
    <w:rsid w:val="00154995"/>
    <w:rsid w:val="001C18D6"/>
    <w:rsid w:val="00231585"/>
    <w:rsid w:val="00570E0C"/>
    <w:rsid w:val="00595F76"/>
    <w:rsid w:val="005C3366"/>
    <w:rsid w:val="00602A41"/>
    <w:rsid w:val="006D373D"/>
    <w:rsid w:val="00753546"/>
    <w:rsid w:val="007607A6"/>
    <w:rsid w:val="008910D8"/>
    <w:rsid w:val="00A56152"/>
    <w:rsid w:val="00B23B49"/>
    <w:rsid w:val="00B42967"/>
    <w:rsid w:val="00B92B20"/>
    <w:rsid w:val="00C015A6"/>
    <w:rsid w:val="00CC1B0B"/>
    <w:rsid w:val="00F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679262"/>
  <w15:docId w15:val="{CD7D1D07-507E-4D95-A4CE-B65413C1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2024-08-02T00:57:00Z</dcterms:modified>
</cp:coreProperties>
</file>