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C3" w:rsidRPr="008B28C3" w:rsidRDefault="008B28C3" w:rsidP="008B28C3"/>
    <w:p w:rsidR="008B28C3" w:rsidRPr="008B28C3" w:rsidRDefault="008B28C3" w:rsidP="008B28C3">
      <w:pPr>
        <w:rPr>
          <w:b/>
        </w:rPr>
      </w:pPr>
      <w:r w:rsidRPr="008B28C3">
        <w:rPr>
          <w:b/>
        </w:rPr>
        <w:t xml:space="preserve">Section 230.495 </w:t>
      </w:r>
      <w:r>
        <w:rPr>
          <w:b/>
        </w:rPr>
        <w:t xml:space="preserve"> </w:t>
      </w:r>
      <w:r w:rsidRPr="008B28C3">
        <w:rPr>
          <w:b/>
        </w:rPr>
        <w:t>Appeal Record</w:t>
      </w:r>
    </w:p>
    <w:p w:rsidR="008B28C3" w:rsidRPr="008B28C3" w:rsidRDefault="008B28C3" w:rsidP="008B28C3"/>
    <w:p w:rsidR="008B28C3" w:rsidRPr="008B28C3" w:rsidRDefault="008B28C3" w:rsidP="008B28C3">
      <w:r w:rsidRPr="008B28C3">
        <w:t>At any time within 5 years after the date of the release of the Director</w:t>
      </w:r>
      <w:r>
        <w:t>'</w:t>
      </w:r>
      <w:r w:rsidRPr="008B28C3">
        <w:t>s decision, the appellant/authorized representative may review the appeal record. The appeal record, including documents presented at the proceedings, findings of fact, and findings of law, will be made available by the Department upon request. The Springfield office of the Department is the only location where the appeal record may be reviewed.</w:t>
      </w:r>
    </w:p>
    <w:p w:rsidR="008B28C3" w:rsidRPr="008B28C3" w:rsidRDefault="008B28C3" w:rsidP="008B28C3"/>
    <w:p w:rsidR="000174EB" w:rsidRPr="00093935" w:rsidRDefault="008B28C3" w:rsidP="008B28C3">
      <w:pPr>
        <w:ind w:left="720"/>
      </w:pPr>
      <w:r>
        <w:t xml:space="preserve">(Source:  Added at 45 Ill. Reg. </w:t>
      </w:r>
      <w:r w:rsidR="00955950">
        <w:t>10780</w:t>
      </w:r>
      <w:r>
        <w:t xml:space="preserve">, effective </w:t>
      </w:r>
      <w:bookmarkStart w:id="0" w:name="_GoBack"/>
      <w:r w:rsidR="00955950">
        <w:t>August 10, 2021</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64" w:rsidRDefault="00BA7664">
      <w:r>
        <w:separator/>
      </w:r>
    </w:p>
  </w:endnote>
  <w:endnote w:type="continuationSeparator" w:id="0">
    <w:p w:rsidR="00BA7664" w:rsidRDefault="00BA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64" w:rsidRDefault="00BA7664">
      <w:r>
        <w:separator/>
      </w:r>
    </w:p>
  </w:footnote>
  <w:footnote w:type="continuationSeparator" w:id="0">
    <w:p w:rsidR="00BA7664" w:rsidRDefault="00BA7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8C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95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664"/>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655"/>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F46E2-FD2F-4D37-A002-7B2031D1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8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2021-07-09T19:28:00Z</dcterms:created>
  <dcterms:modified xsi:type="dcterms:W3CDTF">2021-08-23T14:29:00Z</dcterms:modified>
</cp:coreProperties>
</file>