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5E" w:rsidRDefault="0052395E" w:rsidP="005239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395E" w:rsidRDefault="0052395E" w:rsidP="0052395E">
      <w:pPr>
        <w:widowControl w:val="0"/>
        <w:autoSpaceDE w:val="0"/>
        <w:autoSpaceDN w:val="0"/>
        <w:adjustRightInd w:val="0"/>
        <w:jc w:val="center"/>
      </w:pPr>
      <w:r>
        <w:t>SUBPART E:  EARMARKING CHILD SUPPORT PAYMENTS</w:t>
      </w:r>
    </w:p>
    <w:sectPr w:rsidR="0052395E" w:rsidSect="0052395E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395E"/>
    <w:rsid w:val="00186331"/>
    <w:rsid w:val="001F6E02"/>
    <w:rsid w:val="0052395E"/>
    <w:rsid w:val="0097320D"/>
    <w:rsid w:val="00A2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EARMARKING CHILD SUPPORT PAYMENTS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EARMARKING CHILD SUPPORT PAYMENTS</dc:title>
  <dc:subject/>
  <dc:creator>ThomasVD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