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F4" w:rsidRDefault="002733F4" w:rsidP="00F369AF"/>
    <w:p w:rsidR="00F369AF" w:rsidRPr="006D1FBF" w:rsidRDefault="00F369AF" w:rsidP="00F369AF">
      <w:pPr>
        <w:rPr>
          <w:b/>
        </w:rPr>
      </w:pPr>
      <w:r w:rsidRPr="006D1FBF">
        <w:rPr>
          <w:b/>
        </w:rPr>
        <w:t>Section 150.110  Provider Registration and Attestation</w:t>
      </w:r>
    </w:p>
    <w:p w:rsidR="00F369AF" w:rsidRPr="00F369AF" w:rsidRDefault="00F369AF" w:rsidP="00F369AF"/>
    <w:p w:rsidR="00F369AF" w:rsidRPr="00F369AF" w:rsidRDefault="00F369AF" w:rsidP="002733F4">
      <w:pPr>
        <w:ind w:left="1440" w:hanging="720"/>
      </w:pPr>
      <w:r w:rsidRPr="00F369AF">
        <w:t>a)</w:t>
      </w:r>
      <w:r w:rsidRPr="00F369AF">
        <w:tab/>
        <w:t>Providers must register to receive the incentive payment at the federal CM</w:t>
      </w:r>
      <w:r w:rsidR="002221B3">
        <w:t>M</w:t>
      </w:r>
      <w:r w:rsidRPr="00F369AF">
        <w:t xml:space="preserve">S registration </w:t>
      </w:r>
      <w:r w:rsidR="000F4EAD">
        <w:t>w</w:t>
      </w:r>
      <w:r w:rsidRPr="00F369AF">
        <w:t>ebsite.</w:t>
      </w:r>
    </w:p>
    <w:p w:rsidR="00F369AF" w:rsidRPr="00F369AF" w:rsidRDefault="00F369AF" w:rsidP="00A13F4A"/>
    <w:p w:rsidR="00F369AF" w:rsidRPr="00F369AF" w:rsidRDefault="00F369AF" w:rsidP="002733F4">
      <w:pPr>
        <w:ind w:left="1440" w:hanging="720"/>
      </w:pPr>
      <w:r w:rsidRPr="00F369AF">
        <w:t>b)</w:t>
      </w:r>
      <w:r w:rsidRPr="00F369AF">
        <w:tab/>
        <w:t>C</w:t>
      </w:r>
      <w:r w:rsidR="002221B3">
        <w:t>M</w:t>
      </w:r>
      <w:r w:rsidRPr="00F369AF">
        <w:t>MS transmits files from the registration system to the Department containing information necessary to process the provider incentive payment registrations.</w:t>
      </w:r>
    </w:p>
    <w:p w:rsidR="00F369AF" w:rsidRPr="00F369AF" w:rsidRDefault="00F369AF" w:rsidP="00A13F4A"/>
    <w:p w:rsidR="00F369AF" w:rsidRPr="00F369AF" w:rsidRDefault="00F369AF" w:rsidP="002733F4">
      <w:pPr>
        <w:ind w:left="1440" w:hanging="720"/>
      </w:pPr>
      <w:r w:rsidRPr="00F369AF">
        <w:t>c)</w:t>
      </w:r>
      <w:r w:rsidRPr="00F369AF">
        <w:tab/>
        <w:t>Providers that meet the prerequisite criteria established by CM</w:t>
      </w:r>
      <w:r w:rsidR="002221B3">
        <w:t>M</w:t>
      </w:r>
      <w:r w:rsidRPr="00F369AF">
        <w:t>S will be notified by the Department that they must provide additional information, via attestation to the Department.</w:t>
      </w:r>
    </w:p>
    <w:p w:rsidR="00F369AF" w:rsidRPr="00F369AF" w:rsidRDefault="00F369AF" w:rsidP="00A13F4A"/>
    <w:p w:rsidR="00F369AF" w:rsidRPr="00F369AF" w:rsidRDefault="00F369AF" w:rsidP="002733F4">
      <w:pPr>
        <w:ind w:left="1440" w:hanging="720"/>
      </w:pPr>
      <w:r w:rsidRPr="00F369AF">
        <w:t>d)</w:t>
      </w:r>
      <w:r w:rsidRPr="00F369AF">
        <w:tab/>
        <w:t>Providers must complete the attestation on the Department</w:t>
      </w:r>
      <w:r w:rsidR="006D1FBF">
        <w:t>'</w:t>
      </w:r>
      <w:r w:rsidRPr="00F369AF">
        <w:t>s Medical Electronic Data Interchange System.</w:t>
      </w:r>
    </w:p>
    <w:p w:rsidR="00F369AF" w:rsidRPr="00F369AF" w:rsidRDefault="00F369AF" w:rsidP="00F369AF"/>
    <w:p w:rsidR="00F369AF" w:rsidRPr="00F369AF" w:rsidRDefault="00F369AF" w:rsidP="006D1FBF">
      <w:pPr>
        <w:ind w:left="720" w:firstLine="720"/>
      </w:pPr>
      <w:r w:rsidRPr="00F369AF">
        <w:t>1)</w:t>
      </w:r>
      <w:r w:rsidRPr="00F369AF">
        <w:tab/>
        <w:t>The attestation for all providers must include the following:</w:t>
      </w:r>
    </w:p>
    <w:p w:rsidR="002733F4" w:rsidRDefault="002733F4" w:rsidP="00A13F4A"/>
    <w:p w:rsidR="00F369AF" w:rsidRPr="00F369AF" w:rsidRDefault="00F369AF" w:rsidP="006D1FBF">
      <w:pPr>
        <w:ind w:left="2160"/>
      </w:pPr>
      <w:r w:rsidRPr="00F369AF">
        <w:t>A)</w:t>
      </w:r>
      <w:r w:rsidRPr="00F369AF">
        <w:tab/>
        <w:t xml:space="preserve">A valid </w:t>
      </w:r>
      <w:r w:rsidR="00560395">
        <w:t>National Provider Identifier</w:t>
      </w:r>
      <w:r w:rsidRPr="00F369AF">
        <w:t xml:space="preserve"> number; </w:t>
      </w:r>
    </w:p>
    <w:p w:rsidR="00F369AF" w:rsidRPr="00F369AF" w:rsidRDefault="00F369AF" w:rsidP="00A13F4A"/>
    <w:p w:rsidR="00F369AF" w:rsidRPr="00F369AF" w:rsidRDefault="00F369AF" w:rsidP="006D1FBF">
      <w:pPr>
        <w:ind w:left="2160"/>
      </w:pPr>
      <w:r w:rsidRPr="00F369AF">
        <w:t>B)</w:t>
      </w:r>
      <w:r w:rsidRPr="00F369AF">
        <w:tab/>
        <w:t>The provider is not sanctioned;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C)</w:t>
      </w:r>
      <w:r w:rsidRPr="00F369AF">
        <w:tab/>
        <w:t>No Electronic Health Record Provider Incentive Payment (EHR PIP) has been received in the payment year;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D)</w:t>
      </w:r>
      <w:r w:rsidRPr="00F369AF">
        <w:tab/>
      </w:r>
      <w:smartTag w:uri="urn:schemas-microsoft-com:office:smarttags" w:element="State">
        <w:smartTag w:uri="urn:schemas-microsoft-com:office:smarttags" w:element="place">
          <w:r w:rsidRPr="00F369AF">
            <w:t>Illinois</w:t>
          </w:r>
        </w:smartTag>
      </w:smartTag>
      <w:r w:rsidRPr="00F369AF">
        <w:t xml:space="preserve"> is the only state selected to request an incentive payment in the payment year;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E)</w:t>
      </w:r>
      <w:r w:rsidRPr="00F369AF">
        <w:tab/>
        <w:t>The provider meets the patient volume requirements for the Medicaid PIP program as defined in Section</w:t>
      </w:r>
      <w:r w:rsidR="002221B3">
        <w:t xml:space="preserve"> 150.100</w:t>
      </w:r>
      <w:r w:rsidRPr="00F369AF">
        <w:t>(c) and (d);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F)</w:t>
      </w:r>
      <w:r w:rsidRPr="00F369AF">
        <w:tab/>
        <w:t>The provider has adopted, implemented or upgraded to a certified Electronic Health Record System;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G)</w:t>
      </w:r>
      <w:r w:rsidRPr="00F369AF">
        <w:tab/>
        <w:t>The provider has not received State or local government funding that is directly attributable to the cost of EHR technology; and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H)</w:t>
      </w:r>
      <w:r w:rsidRPr="00F369AF">
        <w:tab/>
        <w:t>The provider agrees to the assignment of the PIP Program payment and that the Taxpayer Identification Number of the assignee is correct.</w:t>
      </w:r>
    </w:p>
    <w:p w:rsidR="00F369AF" w:rsidRPr="00F369AF" w:rsidRDefault="00F369AF" w:rsidP="00F369AF"/>
    <w:p w:rsidR="00F369AF" w:rsidRPr="00F369AF" w:rsidRDefault="00F369AF" w:rsidP="006D1FBF">
      <w:pPr>
        <w:ind w:left="2160" w:hanging="720"/>
      </w:pPr>
      <w:r w:rsidRPr="00F369AF">
        <w:t>2)</w:t>
      </w:r>
      <w:r w:rsidRPr="00F369AF">
        <w:tab/>
        <w:t>The following provider specific attestation requirements must be completed as appropriate:</w:t>
      </w:r>
    </w:p>
    <w:p w:rsidR="00F369AF" w:rsidRPr="00F369AF" w:rsidRDefault="00F369AF" w:rsidP="00F369AF"/>
    <w:p w:rsidR="00F369AF" w:rsidRPr="00F369AF" w:rsidRDefault="00F369AF" w:rsidP="006D1FBF">
      <w:pPr>
        <w:ind w:left="2880" w:hanging="720"/>
      </w:pPr>
      <w:r w:rsidRPr="00F369AF">
        <w:lastRenderedPageBreak/>
        <w:t>A)</w:t>
      </w:r>
      <w:r w:rsidRPr="00F369AF">
        <w:tab/>
        <w:t xml:space="preserve">The provider is not a hospital-based professional who furnishes 90 percent or more of </w:t>
      </w:r>
      <w:r w:rsidR="002221B3">
        <w:t>his or her</w:t>
      </w:r>
      <w:r w:rsidRPr="00F369AF">
        <w:t xml:space="preserve"> professional services in an inpatient hospital or emergency room;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B)</w:t>
      </w:r>
      <w:r w:rsidRPr="00F369AF">
        <w:tab/>
        <w:t xml:space="preserve">The provider is a </w:t>
      </w:r>
      <w:r w:rsidR="002221B3">
        <w:t>p</w:t>
      </w:r>
      <w:r w:rsidRPr="00F369AF">
        <w:t xml:space="preserve">ediatrician with a Medicaid patient volume between 20 and 30 percent and is either a </w:t>
      </w:r>
      <w:r w:rsidR="002221B3">
        <w:t>b</w:t>
      </w:r>
      <w:r w:rsidRPr="00F369AF">
        <w:t xml:space="preserve">oard </w:t>
      </w:r>
      <w:r w:rsidR="002221B3">
        <w:t>c</w:t>
      </w:r>
      <w:r w:rsidRPr="00F369AF">
        <w:t xml:space="preserve">ertified </w:t>
      </w:r>
      <w:r w:rsidR="002221B3">
        <w:t>p</w:t>
      </w:r>
      <w:r w:rsidRPr="00F369AF">
        <w:t xml:space="preserve">ediatrician or 90 percent of the patient volume is under the age of 21 at the time the service </w:t>
      </w:r>
      <w:r w:rsidR="002221B3">
        <w:t>is</w:t>
      </w:r>
      <w:r w:rsidRPr="00F369AF">
        <w:t xml:space="preserve"> rendered;</w:t>
      </w:r>
    </w:p>
    <w:p w:rsidR="00F369AF" w:rsidRPr="00F369AF" w:rsidRDefault="00F369AF" w:rsidP="00A13F4A"/>
    <w:p w:rsidR="00F369AF" w:rsidRPr="00F369AF" w:rsidRDefault="00F369AF" w:rsidP="006D1FBF">
      <w:pPr>
        <w:ind w:left="2880" w:hanging="720"/>
      </w:pPr>
      <w:r w:rsidRPr="00F369AF">
        <w:t>C)</w:t>
      </w:r>
      <w:r w:rsidRPr="00F369AF">
        <w:tab/>
        <w:t xml:space="preserve">The provider is a </w:t>
      </w:r>
      <w:r w:rsidR="002221B3">
        <w:t>p</w:t>
      </w:r>
      <w:r w:rsidRPr="00F369AF">
        <w:t xml:space="preserve">hysician </w:t>
      </w:r>
      <w:r w:rsidR="002221B3">
        <w:t>a</w:t>
      </w:r>
      <w:r w:rsidRPr="00F369AF">
        <w:t>ssistant practicing in a</w:t>
      </w:r>
      <w:r w:rsidR="002221B3">
        <w:t>n</w:t>
      </w:r>
      <w:r w:rsidRPr="00F369AF">
        <w:t xml:space="preserve"> FQHC or RHC </w:t>
      </w:r>
      <w:r w:rsidR="002221B3">
        <w:t>if</w:t>
      </w:r>
      <w:r w:rsidRPr="00F369AF">
        <w:t xml:space="preserve"> the FQHC or RHC:</w:t>
      </w:r>
    </w:p>
    <w:p w:rsidR="00F369AF" w:rsidRPr="00F369AF" w:rsidRDefault="00F369AF" w:rsidP="00A13F4A"/>
    <w:p w:rsidR="00F369AF" w:rsidRPr="00F369AF" w:rsidRDefault="00F369AF" w:rsidP="006D1FBF">
      <w:pPr>
        <w:ind w:left="2880"/>
      </w:pPr>
      <w:r w:rsidRPr="00F369AF">
        <w:t>i)</w:t>
      </w:r>
      <w:r w:rsidRPr="00F369AF">
        <w:tab/>
        <w:t xml:space="preserve">is led by a PA as the primary provider; </w:t>
      </w:r>
    </w:p>
    <w:p w:rsidR="00F369AF" w:rsidRPr="00F369AF" w:rsidRDefault="00F369AF" w:rsidP="00A13F4A"/>
    <w:p w:rsidR="00F369AF" w:rsidRPr="00F369AF" w:rsidRDefault="00F369AF" w:rsidP="006D1FBF">
      <w:pPr>
        <w:ind w:left="2880"/>
      </w:pPr>
      <w:r w:rsidRPr="00F369AF">
        <w:t>ii)</w:t>
      </w:r>
      <w:r w:rsidRPr="00F369AF">
        <w:tab/>
        <w:t xml:space="preserve">has a clinical or medical director that is </w:t>
      </w:r>
      <w:r w:rsidR="002221B3">
        <w:t xml:space="preserve">a </w:t>
      </w:r>
      <w:r w:rsidRPr="00F369AF">
        <w:t>PA; or</w:t>
      </w:r>
    </w:p>
    <w:p w:rsidR="00F369AF" w:rsidRPr="00F369AF" w:rsidRDefault="00F369AF" w:rsidP="00A13F4A"/>
    <w:p w:rsidR="00F369AF" w:rsidRPr="00F369AF" w:rsidRDefault="00F369AF" w:rsidP="006D1FBF">
      <w:pPr>
        <w:ind w:left="2880"/>
      </w:pPr>
      <w:r w:rsidRPr="00F369AF">
        <w:t>iii)</w:t>
      </w:r>
      <w:r w:rsidRPr="00F369AF">
        <w:tab/>
        <w:t>the owner is a PA</w:t>
      </w:r>
      <w:r w:rsidR="002221B3">
        <w:t>;</w:t>
      </w:r>
    </w:p>
    <w:p w:rsidR="00F369AF" w:rsidRPr="00F369AF" w:rsidRDefault="00F369AF" w:rsidP="00F369AF"/>
    <w:p w:rsidR="00F369AF" w:rsidRPr="00F369AF" w:rsidRDefault="00F369AF" w:rsidP="006D1FBF">
      <w:pPr>
        <w:ind w:left="1440" w:firstLine="720"/>
      </w:pPr>
      <w:r w:rsidRPr="00F369AF">
        <w:t>D)</w:t>
      </w:r>
      <w:r w:rsidRPr="00F369AF">
        <w:tab/>
        <w:t>The provider practices predominately in a</w:t>
      </w:r>
      <w:r w:rsidR="002221B3">
        <w:t>n</w:t>
      </w:r>
      <w:r w:rsidRPr="00F369AF">
        <w:t xml:space="preserve"> FQHC or RHC.</w:t>
      </w:r>
    </w:p>
    <w:p w:rsidR="00F369AF" w:rsidRPr="00F369AF" w:rsidRDefault="00F369AF" w:rsidP="00F369AF">
      <w:bookmarkStart w:id="0" w:name="_GoBack"/>
      <w:bookmarkEnd w:id="0"/>
    </w:p>
    <w:p w:rsidR="00F369AF" w:rsidRPr="00F369AF" w:rsidRDefault="00F369AF" w:rsidP="006D1FBF">
      <w:pPr>
        <w:ind w:left="1440" w:hanging="720"/>
      </w:pPr>
      <w:r w:rsidRPr="00F369AF">
        <w:t>e)</w:t>
      </w:r>
      <w:r w:rsidRPr="00F369AF">
        <w:tab/>
        <w:t xml:space="preserve">The Department will evaluate the attestation information submitted by providers.  The Department will approve or deny </w:t>
      </w:r>
      <w:r w:rsidR="002221B3">
        <w:t>p</w:t>
      </w:r>
      <w:r w:rsidRPr="00F369AF">
        <w:t xml:space="preserve">rovider </w:t>
      </w:r>
      <w:r w:rsidR="002221B3">
        <w:t>r</w:t>
      </w:r>
      <w:r w:rsidRPr="00F369AF">
        <w:t>egistration based on the evaluation of the information.</w:t>
      </w:r>
    </w:p>
    <w:p w:rsidR="00F369AF" w:rsidRPr="00F369AF" w:rsidRDefault="00F369AF" w:rsidP="00A13F4A"/>
    <w:p w:rsidR="00F369AF" w:rsidRPr="00F369AF" w:rsidRDefault="00F369AF" w:rsidP="006D1FBF">
      <w:pPr>
        <w:ind w:left="1440"/>
      </w:pPr>
      <w:r w:rsidRPr="00F369AF">
        <w:t>1)</w:t>
      </w:r>
      <w:r w:rsidRPr="00F369AF">
        <w:tab/>
        <w:t>Providers who are approved will be scheduled for the incentive payment.</w:t>
      </w:r>
    </w:p>
    <w:p w:rsidR="00F369AF" w:rsidRPr="00F369AF" w:rsidRDefault="00F369AF" w:rsidP="00A13F4A"/>
    <w:p w:rsidR="00F369AF" w:rsidRPr="00F369AF" w:rsidRDefault="00F369AF" w:rsidP="006D1FBF">
      <w:pPr>
        <w:ind w:left="2160" w:hanging="720"/>
      </w:pPr>
      <w:r w:rsidRPr="00F369AF">
        <w:t>2)</w:t>
      </w:r>
      <w:r w:rsidRPr="00F369AF">
        <w:tab/>
        <w:t>Providers who are determined by the Department to be ineligible will be notified of the decision and their right to appeal.</w:t>
      </w:r>
    </w:p>
    <w:sectPr w:rsidR="00F369AF" w:rsidRPr="00F369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49" w:rsidRDefault="00D15649">
      <w:r>
        <w:separator/>
      </w:r>
    </w:p>
  </w:endnote>
  <w:endnote w:type="continuationSeparator" w:id="0">
    <w:p w:rsidR="00D15649" w:rsidRDefault="00D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49" w:rsidRDefault="00D15649">
      <w:r>
        <w:separator/>
      </w:r>
    </w:p>
  </w:footnote>
  <w:footnote w:type="continuationSeparator" w:id="0">
    <w:p w:rsidR="00D15649" w:rsidRDefault="00D1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9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EA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1B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3F4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395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FB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E9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F4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63E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B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649"/>
    <w:rsid w:val="00D17DC3"/>
    <w:rsid w:val="00D2155A"/>
    <w:rsid w:val="00D27015"/>
    <w:rsid w:val="00D2776C"/>
    <w:rsid w:val="00D27E4E"/>
    <w:rsid w:val="00D32AA7"/>
    <w:rsid w:val="00D33832"/>
    <w:rsid w:val="00D46468"/>
    <w:rsid w:val="00D53666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90E"/>
    <w:rsid w:val="00DC505C"/>
    <w:rsid w:val="00DC5FDC"/>
    <w:rsid w:val="00DD3C9D"/>
    <w:rsid w:val="00DE3439"/>
    <w:rsid w:val="00DE42D9"/>
    <w:rsid w:val="00DE5010"/>
    <w:rsid w:val="00DE5832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9AF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B1B162E-0721-49F7-BDF0-E24CE431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2012-06-21T21:25:00Z</dcterms:created>
  <dcterms:modified xsi:type="dcterms:W3CDTF">2015-12-16T16:40:00Z</dcterms:modified>
</cp:coreProperties>
</file>