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0F65" w14:textId="77777777" w:rsidR="000174EB" w:rsidRPr="003D31A7" w:rsidRDefault="000174EB" w:rsidP="003D31A7">
      <w:pPr>
        <w:spacing w:after="0" w:line="240" w:lineRule="auto"/>
        <w:rPr>
          <w:rFonts w:ascii="Times New Roman" w:hAnsi="Times New Roman" w:cs="Times New Roman"/>
        </w:rPr>
      </w:pPr>
    </w:p>
    <w:p w14:paraId="13DE5349" w14:textId="77777777" w:rsidR="003335BB" w:rsidRPr="003D31A7" w:rsidRDefault="003335BB" w:rsidP="003D31A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D31A7">
        <w:rPr>
          <w:rFonts w:ascii="Times New Roman" w:hAnsi="Times New Roman" w:cs="Times New Roman"/>
          <w:b/>
          <w:bCs/>
        </w:rPr>
        <w:t xml:space="preserve">Section 148.419 Safety-Net Hospital, Private Critical Access Hospital, and Outpatient High Volume Access Payments </w:t>
      </w:r>
      <w:r w:rsidR="00C67D37" w:rsidRPr="003D31A7">
        <w:rPr>
          <w:rFonts w:ascii="Times New Roman" w:hAnsi="Times New Roman" w:cs="Times New Roman"/>
          <w:b/>
          <w:bCs/>
        </w:rPr>
        <w:t>(Repealed)</w:t>
      </w:r>
    </w:p>
    <w:p w14:paraId="532DD6D6" w14:textId="77777777" w:rsidR="003335BB" w:rsidRPr="003D31A7" w:rsidRDefault="003335BB" w:rsidP="003D31A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97ACE1" w14:textId="77777777" w:rsidR="003335BB" w:rsidRPr="003D31A7" w:rsidRDefault="00F2038B" w:rsidP="003D31A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D31A7">
        <w:rPr>
          <w:rFonts w:ascii="Times New Roman" w:hAnsi="Times New Roman" w:cs="Times New Roman"/>
        </w:rPr>
        <w:t xml:space="preserve">(Source:  Repealed at 44 Ill. Reg. </w:t>
      </w:r>
      <w:r w:rsidR="00D56A72" w:rsidRPr="003D31A7">
        <w:rPr>
          <w:rFonts w:ascii="Times New Roman" w:hAnsi="Times New Roman" w:cs="Times New Roman"/>
        </w:rPr>
        <w:t>19767</w:t>
      </w:r>
      <w:r w:rsidRPr="003D31A7">
        <w:rPr>
          <w:rFonts w:ascii="Times New Roman" w:hAnsi="Times New Roman" w:cs="Times New Roman"/>
        </w:rPr>
        <w:t xml:space="preserve">, effective </w:t>
      </w:r>
      <w:r w:rsidR="00D56A72" w:rsidRPr="003D31A7">
        <w:rPr>
          <w:rFonts w:ascii="Times New Roman" w:hAnsi="Times New Roman" w:cs="Times New Roman"/>
        </w:rPr>
        <w:t>December 11, 2020</w:t>
      </w:r>
      <w:r w:rsidRPr="003D31A7">
        <w:rPr>
          <w:rFonts w:ascii="Times New Roman" w:hAnsi="Times New Roman" w:cs="Times New Roman"/>
        </w:rPr>
        <w:t>)</w:t>
      </w:r>
    </w:p>
    <w:sectPr w:rsidR="003335BB" w:rsidRPr="003D31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49B8" w14:textId="77777777" w:rsidR="00781118" w:rsidRDefault="00781118">
      <w:r>
        <w:separator/>
      </w:r>
    </w:p>
  </w:endnote>
  <w:endnote w:type="continuationSeparator" w:id="0">
    <w:p w14:paraId="6888A19D" w14:textId="77777777" w:rsidR="00781118" w:rsidRDefault="0078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051C" w14:textId="77777777" w:rsidR="00781118" w:rsidRDefault="00781118">
      <w:r>
        <w:separator/>
      </w:r>
    </w:p>
  </w:footnote>
  <w:footnote w:type="continuationSeparator" w:id="0">
    <w:p w14:paraId="488CBC82" w14:textId="77777777" w:rsidR="00781118" w:rsidRDefault="00781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1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67B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DD5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8CF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2F3B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5BB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31A7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573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294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0DF"/>
    <w:rsid w:val="005E03A7"/>
    <w:rsid w:val="005E3D55"/>
    <w:rsid w:val="005E5FC0"/>
    <w:rsid w:val="005F2891"/>
    <w:rsid w:val="00604BCE"/>
    <w:rsid w:val="006062CC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1118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5D9F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67D37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6A72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6E63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C9E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38B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EF4CB"/>
  <w15:chartTrackingRefBased/>
  <w15:docId w15:val="{AEAB55B0-05AE-44AA-8798-483C3244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5BB"/>
    <w:pPr>
      <w:spacing w:after="200" w:line="276" w:lineRule="auto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3335BB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172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Shipley, Melissa A.</cp:lastModifiedBy>
  <cp:revision>6</cp:revision>
  <dcterms:created xsi:type="dcterms:W3CDTF">2020-11-18T17:26:00Z</dcterms:created>
  <dcterms:modified xsi:type="dcterms:W3CDTF">2025-03-03T13:55:00Z</dcterms:modified>
</cp:coreProperties>
</file>