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D8" w:rsidRDefault="001033D8" w:rsidP="00150C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33D8" w:rsidRDefault="001033D8" w:rsidP="00150C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147.100  Reconsiderations</w:t>
      </w:r>
      <w:r>
        <w:t xml:space="preserve"> </w:t>
      </w:r>
      <w:r w:rsidR="00E0277F">
        <w:rPr>
          <w:b/>
        </w:rPr>
        <w:t>(Repealed)</w:t>
      </w:r>
    </w:p>
    <w:p w:rsidR="001033D8" w:rsidRDefault="001033D8" w:rsidP="00150C58">
      <w:pPr>
        <w:widowControl w:val="0"/>
        <w:autoSpaceDE w:val="0"/>
        <w:autoSpaceDN w:val="0"/>
        <w:adjustRightInd w:val="0"/>
      </w:pPr>
    </w:p>
    <w:p w:rsidR="00E0277F" w:rsidRDefault="00E0277F">
      <w:pPr>
        <w:pStyle w:val="JCARSourceNote"/>
        <w:ind w:firstLine="720"/>
      </w:pPr>
      <w:r>
        <w:t xml:space="preserve">(Source:  Repealed at 27 Ill. Reg. </w:t>
      </w:r>
      <w:r w:rsidR="0084716C">
        <w:t>18680</w:t>
      </w:r>
      <w:r>
        <w:t xml:space="preserve">, effective </w:t>
      </w:r>
      <w:r w:rsidR="0084716C">
        <w:t>November 26, 2003</w:t>
      </w:r>
      <w:r>
        <w:t>)</w:t>
      </w:r>
    </w:p>
    <w:sectPr w:rsidR="00E0277F" w:rsidSect="00150C58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33D8"/>
    <w:rsid w:val="001033D8"/>
    <w:rsid w:val="00150C58"/>
    <w:rsid w:val="00303126"/>
    <w:rsid w:val="00454148"/>
    <w:rsid w:val="00603FF3"/>
    <w:rsid w:val="007830AB"/>
    <w:rsid w:val="0084716C"/>
    <w:rsid w:val="008B4B06"/>
    <w:rsid w:val="00932E30"/>
    <w:rsid w:val="00B324C6"/>
    <w:rsid w:val="00B7301C"/>
    <w:rsid w:val="00E0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027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02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147</vt:lpstr>
    </vt:vector>
  </TitlesOfParts>
  <Company>General Assembly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147</dc:title>
  <dc:subject/>
  <dc:creator>SchnappMA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