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70" w:rsidRDefault="00824670" w:rsidP="00824670">
      <w:pPr>
        <w:widowControl w:val="0"/>
        <w:autoSpaceDE w:val="0"/>
        <w:autoSpaceDN w:val="0"/>
        <w:adjustRightInd w:val="0"/>
      </w:pPr>
    </w:p>
    <w:p w:rsidR="00824670" w:rsidRDefault="00824670" w:rsidP="008246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125.305  Service Exclusions</w:t>
      </w:r>
      <w:r>
        <w:t xml:space="preserve"> </w:t>
      </w:r>
    </w:p>
    <w:p w:rsidR="00824670" w:rsidRDefault="00824670" w:rsidP="00824670">
      <w:pPr>
        <w:widowControl w:val="0"/>
        <w:autoSpaceDE w:val="0"/>
        <w:autoSpaceDN w:val="0"/>
        <w:adjustRightInd w:val="0"/>
      </w:pPr>
    </w:p>
    <w:p w:rsidR="00824670" w:rsidRDefault="00824670" w:rsidP="00303AAC">
      <w:pPr>
        <w:widowControl w:val="0"/>
        <w:autoSpaceDE w:val="0"/>
        <w:autoSpaceDN w:val="0"/>
        <w:adjustRightInd w:val="0"/>
      </w:pPr>
      <w:r>
        <w:t xml:space="preserve">Services provided only through a waiver approved under </w:t>
      </w:r>
      <w:r w:rsidR="00CA068E">
        <w:t>section</w:t>
      </w:r>
      <w:r>
        <w:t xml:space="preserve"> 1915(c) of the Social Security Act</w:t>
      </w:r>
      <w:r w:rsidR="002F5894">
        <w:t xml:space="preserve"> </w:t>
      </w:r>
      <w:r w:rsidR="00CA068E">
        <w:t>(</w:t>
      </w:r>
      <w:r w:rsidR="002F5894">
        <w:t>42 USC 1396n(c))</w:t>
      </w:r>
      <w:r w:rsidR="004C153F">
        <w:t xml:space="preserve"> will not </w:t>
      </w:r>
      <w:r w:rsidR="002C2765">
        <w:t xml:space="preserve">be </w:t>
      </w:r>
      <w:r w:rsidR="004C153F">
        <w:t>covered under the All Kids Health Plan</w:t>
      </w:r>
      <w:r>
        <w:t xml:space="preserve">. </w:t>
      </w:r>
    </w:p>
    <w:p w:rsidR="00AF69D1" w:rsidRDefault="00AF69D1" w:rsidP="00AF69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7070" w:rsidRPr="00D55B37" w:rsidRDefault="004C153F">
      <w:pPr>
        <w:pStyle w:val="JCARSourceNote"/>
        <w:ind w:left="720"/>
      </w:pPr>
      <w:r>
        <w:t>(Source:  Amended at 4</w:t>
      </w:r>
      <w:r w:rsidR="00346667">
        <w:t>3</w:t>
      </w:r>
      <w:r>
        <w:t xml:space="preserve"> Ill. Reg. </w:t>
      </w:r>
      <w:r w:rsidR="002920BB">
        <w:t>4089</w:t>
      </w:r>
      <w:r>
        <w:t xml:space="preserve">, effective </w:t>
      </w:r>
      <w:r w:rsidR="002920BB">
        <w:t>March 25, 2019</w:t>
      </w:r>
      <w:r>
        <w:t>)</w:t>
      </w:r>
    </w:p>
    <w:sectPr w:rsidR="00327070" w:rsidRPr="00D55B37" w:rsidSect="008246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5768F"/>
    <w:multiLevelType w:val="hybridMultilevel"/>
    <w:tmpl w:val="124C3E24"/>
    <w:lvl w:ilvl="0" w:tplc="44CCBF28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4670"/>
    <w:rsid w:val="002920BB"/>
    <w:rsid w:val="002C2765"/>
    <w:rsid w:val="002F5894"/>
    <w:rsid w:val="00303AAC"/>
    <w:rsid w:val="00327070"/>
    <w:rsid w:val="00335AE2"/>
    <w:rsid w:val="00346667"/>
    <w:rsid w:val="003A666E"/>
    <w:rsid w:val="004C153F"/>
    <w:rsid w:val="005C3366"/>
    <w:rsid w:val="00824670"/>
    <w:rsid w:val="008A77F3"/>
    <w:rsid w:val="008B4DBA"/>
    <w:rsid w:val="008F0AA5"/>
    <w:rsid w:val="009D3956"/>
    <w:rsid w:val="00A3400E"/>
    <w:rsid w:val="00AF69D1"/>
    <w:rsid w:val="00B13F67"/>
    <w:rsid w:val="00BE2FC0"/>
    <w:rsid w:val="00CA068E"/>
    <w:rsid w:val="00CC5258"/>
    <w:rsid w:val="00CC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5A8E4C0-C155-46F7-AD61-678E1B2D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F6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Shipley, Melissa A.</cp:lastModifiedBy>
  <cp:revision>4</cp:revision>
  <dcterms:created xsi:type="dcterms:W3CDTF">2019-03-04T21:34:00Z</dcterms:created>
  <dcterms:modified xsi:type="dcterms:W3CDTF">2019-04-02T18:09:00Z</dcterms:modified>
</cp:coreProperties>
</file>