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E9E6" w14:textId="77777777" w:rsidR="00DD7FF3" w:rsidRDefault="00DD7FF3" w:rsidP="00683B05">
      <w:pPr>
        <w:widowControl w:val="0"/>
        <w:autoSpaceDE w:val="0"/>
        <w:autoSpaceDN w:val="0"/>
        <w:adjustRightInd w:val="0"/>
      </w:pPr>
    </w:p>
    <w:p w14:paraId="00A007DB" w14:textId="3F1F0DDB" w:rsidR="00DD7FF3" w:rsidRDefault="00DD7FF3" w:rsidP="00683B0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121.151  Penalties for Intentional </w:t>
      </w:r>
      <w:r w:rsidR="00715198" w:rsidRPr="00F4348A">
        <w:rPr>
          <w:b/>
          <w:bCs/>
        </w:rPr>
        <w:t xml:space="preserve">Program </w:t>
      </w:r>
      <w:r>
        <w:rPr>
          <w:b/>
          <w:bCs/>
        </w:rPr>
        <w:t>Violations</w:t>
      </w:r>
      <w:r w:rsidR="008B7DC2">
        <w:rPr>
          <w:b/>
          <w:bCs/>
        </w:rPr>
        <w:t xml:space="preserve"> (IPV)</w:t>
      </w:r>
      <w:r>
        <w:t xml:space="preserve"> </w:t>
      </w:r>
    </w:p>
    <w:p w14:paraId="6598BA62" w14:textId="77777777" w:rsidR="008B7DC2" w:rsidRDefault="008B7DC2" w:rsidP="00683B05">
      <w:pPr>
        <w:widowControl w:val="0"/>
        <w:autoSpaceDE w:val="0"/>
        <w:autoSpaceDN w:val="0"/>
        <w:adjustRightInd w:val="0"/>
      </w:pPr>
    </w:p>
    <w:p w14:paraId="165A143C" w14:textId="4738B586" w:rsidR="00DD7FF3" w:rsidRDefault="008B7DC2" w:rsidP="00683B05">
      <w:pPr>
        <w:widowControl w:val="0"/>
        <w:autoSpaceDE w:val="0"/>
        <w:autoSpaceDN w:val="0"/>
        <w:adjustRightInd w:val="0"/>
      </w:pPr>
      <w:r>
        <w:t>This Section implements the intentional program violations penalties under 7 CFR 273.16.</w:t>
      </w:r>
    </w:p>
    <w:p w14:paraId="580B5E97" w14:textId="77777777" w:rsidR="008B7DC2" w:rsidRDefault="008B7DC2" w:rsidP="00683B05">
      <w:pPr>
        <w:widowControl w:val="0"/>
        <w:autoSpaceDE w:val="0"/>
        <w:autoSpaceDN w:val="0"/>
        <w:adjustRightInd w:val="0"/>
      </w:pPr>
    </w:p>
    <w:p w14:paraId="18C6F3B4" w14:textId="1B3DA1BA" w:rsidR="00DD7FF3" w:rsidRDefault="00DD7FF3" w:rsidP="00DA03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15198" w:rsidRPr="00F4348A">
        <w:t>Individuals</w:t>
      </w:r>
      <w:r>
        <w:t xml:space="preserve"> found to have intentionally violated the </w:t>
      </w:r>
      <w:r w:rsidR="00715198" w:rsidRPr="00F4348A">
        <w:t>Supplemental Nutrition Assistance Program (SNAP)</w:t>
      </w:r>
      <w:r>
        <w:t>, as set forth in Section 121.153(a),</w:t>
      </w:r>
      <w:r w:rsidR="00715198" w:rsidRPr="00715198">
        <w:t xml:space="preserve"> </w:t>
      </w:r>
      <w:r w:rsidR="00715198" w:rsidRPr="00F4348A">
        <w:t xml:space="preserve">shall be disqualified from participation in the </w:t>
      </w:r>
      <w:r w:rsidR="008B7DC2">
        <w:t>p</w:t>
      </w:r>
      <w:r w:rsidR="00715198" w:rsidRPr="00F4348A">
        <w:t>rogram</w:t>
      </w:r>
      <w:r>
        <w:t xml:space="preserve">: </w:t>
      </w:r>
    </w:p>
    <w:p w14:paraId="237FFE52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004C5B49" w14:textId="4AB69544" w:rsidR="00DD7FF3" w:rsidRDefault="00DD7FF3" w:rsidP="00DA03CF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</w:r>
      <w:r w:rsidR="00715198" w:rsidRPr="00F4348A">
        <w:t xml:space="preserve">For a period of </w:t>
      </w:r>
      <w:r>
        <w:t xml:space="preserve">12 months for the first violation; </w:t>
      </w:r>
    </w:p>
    <w:p w14:paraId="0C569FEE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72422339" w14:textId="2E8661C2" w:rsidR="00DD7FF3" w:rsidRDefault="00DD7FF3" w:rsidP="00DA03CF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715198" w:rsidRPr="00F4348A">
        <w:t xml:space="preserve">For a period of </w:t>
      </w:r>
      <w:r>
        <w:t xml:space="preserve">24 months for the second violation; and </w:t>
      </w:r>
    </w:p>
    <w:p w14:paraId="6E4E234A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46ACC23F" w14:textId="26721990" w:rsidR="00DD7FF3" w:rsidRDefault="00DD7FF3" w:rsidP="00DA03CF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</w:r>
      <w:r w:rsidR="00715198" w:rsidRPr="00F4348A">
        <w:t>Permanently</w:t>
      </w:r>
      <w:r>
        <w:t xml:space="preserve"> for the third violation</w:t>
      </w:r>
      <w:r w:rsidR="00A13C0E">
        <w:t>.</w:t>
      </w:r>
      <w:r>
        <w:t xml:space="preserve"> </w:t>
      </w:r>
    </w:p>
    <w:p w14:paraId="6CA4C82C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08A01F4C" w14:textId="1B134988" w:rsidR="00DD7FF3" w:rsidRDefault="00DD7FF3" w:rsidP="00DA03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B7DC2">
        <w:t>A</w:t>
      </w:r>
      <w:r w:rsidR="00715198" w:rsidRPr="00F4348A">
        <w:t>n individual</w:t>
      </w:r>
      <w:r>
        <w:t xml:space="preserve"> is permanently disqualified if </w:t>
      </w:r>
      <w:r w:rsidR="008B7DC2">
        <w:t>the individual is</w:t>
      </w:r>
      <w:r>
        <w:t xml:space="preserve"> convicted of trafficking </w:t>
      </w:r>
      <w:r w:rsidR="00715198" w:rsidRPr="00F4348A">
        <w:t>SNAP</w:t>
      </w:r>
      <w:r>
        <w:t xml:space="preserve"> benefits of $500 or more. </w:t>
      </w:r>
    </w:p>
    <w:p w14:paraId="01DD5BE3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768DC89F" w14:textId="6FF82D8E" w:rsidR="00715198" w:rsidRPr="00F4348A" w:rsidRDefault="00DD7FF3" w:rsidP="007151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B7DC2">
        <w:t>An i</w:t>
      </w:r>
      <w:r w:rsidR="00715198" w:rsidRPr="00F4348A">
        <w:t xml:space="preserve">ndividual convicted of using or receiving SNAP benefits in a transaction involving the sale of a controlled substance shall be disqualified: </w:t>
      </w:r>
    </w:p>
    <w:p w14:paraId="38566629" w14:textId="77777777" w:rsidR="00715198" w:rsidRPr="00F4348A" w:rsidRDefault="00715198" w:rsidP="000F5BE8">
      <w:pPr>
        <w:widowControl w:val="0"/>
        <w:autoSpaceDE w:val="0"/>
        <w:autoSpaceDN w:val="0"/>
        <w:adjustRightInd w:val="0"/>
      </w:pPr>
    </w:p>
    <w:p w14:paraId="659A0A09" w14:textId="3A74923B" w:rsidR="00715198" w:rsidRPr="00F4348A" w:rsidRDefault="00715198" w:rsidP="00715198">
      <w:pPr>
        <w:widowControl w:val="0"/>
        <w:autoSpaceDE w:val="0"/>
        <w:autoSpaceDN w:val="0"/>
        <w:adjustRightInd w:val="0"/>
        <w:ind w:left="1440"/>
      </w:pPr>
      <w:r w:rsidRPr="00F4348A">
        <w:t>1)</w:t>
      </w:r>
      <w:r>
        <w:tab/>
      </w:r>
      <w:r w:rsidRPr="00F4348A">
        <w:t>For a period of 24 months for the first violation; and</w:t>
      </w:r>
    </w:p>
    <w:p w14:paraId="617FDE9F" w14:textId="77777777" w:rsidR="00715198" w:rsidRPr="00F4348A" w:rsidRDefault="00715198" w:rsidP="000F5BE8">
      <w:pPr>
        <w:widowControl w:val="0"/>
        <w:autoSpaceDE w:val="0"/>
        <w:autoSpaceDN w:val="0"/>
        <w:adjustRightInd w:val="0"/>
      </w:pPr>
    </w:p>
    <w:p w14:paraId="241ACC90" w14:textId="2F87F731" w:rsidR="00DD7FF3" w:rsidRDefault="00715198" w:rsidP="00715198">
      <w:pPr>
        <w:widowControl w:val="0"/>
        <w:autoSpaceDE w:val="0"/>
        <w:autoSpaceDN w:val="0"/>
        <w:adjustRightInd w:val="0"/>
        <w:ind w:left="2160" w:hanging="720"/>
      </w:pPr>
      <w:r w:rsidRPr="00F4348A">
        <w:t>2)</w:t>
      </w:r>
      <w:r>
        <w:tab/>
      </w:r>
      <w:r w:rsidRPr="00F4348A">
        <w:t>Permanently for the second violation.</w:t>
      </w:r>
    </w:p>
    <w:p w14:paraId="33267387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5C74A618" w14:textId="6CD0D395" w:rsidR="00715198" w:rsidRDefault="00DD7FF3" w:rsidP="00DA03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715198" w:rsidRPr="00F4348A">
        <w:t>An individual is permanently disqualified if convicted of using or receiving SNAP benefits in a transaction involving the sale of firearms, ammunition, or explosives.</w:t>
      </w:r>
    </w:p>
    <w:p w14:paraId="73E68031" w14:textId="77777777" w:rsidR="00715198" w:rsidRDefault="00715198" w:rsidP="000F5BE8">
      <w:pPr>
        <w:widowControl w:val="0"/>
        <w:autoSpaceDE w:val="0"/>
        <w:autoSpaceDN w:val="0"/>
        <w:adjustRightInd w:val="0"/>
      </w:pPr>
    </w:p>
    <w:p w14:paraId="31CB2FA5" w14:textId="329707AF" w:rsidR="00715198" w:rsidRDefault="00715198" w:rsidP="00DA03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8B7DC2">
        <w:t xml:space="preserve">Except as provided under subsection (a)(3), an </w:t>
      </w:r>
      <w:r w:rsidRPr="00F4348A">
        <w:t xml:space="preserve">individual found to have made a fraudulent statement or representation with respect to the identity or place </w:t>
      </w:r>
      <w:r w:rsidRPr="00486FDD">
        <w:t>of</w:t>
      </w:r>
      <w:r w:rsidRPr="00F4348A">
        <w:t xml:space="preserve"> residence of the individual in order to simultaneously receive multiple SNAP benefits shall be disqualified from participation in the </w:t>
      </w:r>
      <w:r w:rsidR="008B7DC2">
        <w:t>p</w:t>
      </w:r>
      <w:r w:rsidRPr="00F4348A">
        <w:t>rogram for a period of 10 years.</w:t>
      </w:r>
    </w:p>
    <w:p w14:paraId="359F1DB0" w14:textId="77777777" w:rsidR="00715198" w:rsidRDefault="00715198" w:rsidP="000F5BE8">
      <w:pPr>
        <w:widowControl w:val="0"/>
        <w:autoSpaceDE w:val="0"/>
        <w:autoSpaceDN w:val="0"/>
        <w:adjustRightInd w:val="0"/>
      </w:pPr>
    </w:p>
    <w:p w14:paraId="652AC9E6" w14:textId="5167CF71" w:rsidR="00DD7FF3" w:rsidRDefault="00715198" w:rsidP="00DA03C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DD7FF3">
        <w:t xml:space="preserve">If the </w:t>
      </w:r>
      <w:r w:rsidRPr="00F4348A">
        <w:t>individual</w:t>
      </w:r>
      <w:r w:rsidR="00DD7FF3">
        <w:t xml:space="preserve"> is currently participating in </w:t>
      </w:r>
      <w:r w:rsidRPr="00F4348A">
        <w:t>SNAP</w:t>
      </w:r>
      <w:r w:rsidR="00DD7FF3">
        <w:t>, disqualification begins no later than the second fiscal month (defined at 89 Ill. Adm. Code 101.20)</w:t>
      </w:r>
      <w:r w:rsidRPr="00715198">
        <w:t xml:space="preserve"> </w:t>
      </w:r>
      <w:r w:rsidRPr="00F4348A">
        <w:t>which follows the date the individual receives written notice of the disqualification</w:t>
      </w:r>
      <w:r w:rsidR="00DD7FF3">
        <w:t xml:space="preserve">.  Once the period of disqualification is imposed, it continues regardless of the eligibility of the disqualified member's household. </w:t>
      </w:r>
    </w:p>
    <w:p w14:paraId="35905DD0" w14:textId="77777777" w:rsidR="00E507FE" w:rsidRDefault="00E507FE" w:rsidP="000F5BE8">
      <w:pPr>
        <w:widowControl w:val="0"/>
        <w:autoSpaceDE w:val="0"/>
        <w:autoSpaceDN w:val="0"/>
        <w:adjustRightInd w:val="0"/>
      </w:pPr>
    </w:p>
    <w:p w14:paraId="7E6BC58E" w14:textId="17943FD0" w:rsidR="00DD7FF3" w:rsidRDefault="00595B69" w:rsidP="00DA03CF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D7FF3">
        <w:t>)</w:t>
      </w:r>
      <w:r w:rsidR="00DD7FF3">
        <w:tab/>
        <w:t xml:space="preserve">If the </w:t>
      </w:r>
      <w:r w:rsidRPr="00F4348A">
        <w:t>individual</w:t>
      </w:r>
      <w:r w:rsidR="00DD7FF3">
        <w:t xml:space="preserve"> is not participating in </w:t>
      </w:r>
      <w:r w:rsidRPr="00F4348A">
        <w:t>SNAP</w:t>
      </w:r>
      <w:r w:rsidR="00DD7FF3">
        <w:t xml:space="preserve">, the disqualification begins the month </w:t>
      </w:r>
      <w:r w:rsidRPr="00F4348A">
        <w:t>which follows the date that the individual receives written notice of the disqualification</w:t>
      </w:r>
      <w:r w:rsidR="00DD7FF3">
        <w:t xml:space="preserve">. </w:t>
      </w:r>
    </w:p>
    <w:p w14:paraId="7540C3AF" w14:textId="0AA17A4C" w:rsidR="00DD7FF3" w:rsidRDefault="00DD7FF3" w:rsidP="000F5BE8">
      <w:pPr>
        <w:widowControl w:val="0"/>
        <w:autoSpaceDE w:val="0"/>
        <w:autoSpaceDN w:val="0"/>
        <w:adjustRightInd w:val="0"/>
      </w:pPr>
    </w:p>
    <w:p w14:paraId="509FFC3F" w14:textId="262AB1F2" w:rsidR="00A13C0E" w:rsidRPr="00D55B37" w:rsidRDefault="00595B69" w:rsidP="00683B05">
      <w:pPr>
        <w:pStyle w:val="JCARSourceNote"/>
        <w:ind w:firstLine="720"/>
      </w:pPr>
      <w:r w:rsidRPr="00524821">
        <w:t>(Source:  Amended at 4</w:t>
      </w:r>
      <w:r w:rsidR="00C36935">
        <w:t>9</w:t>
      </w:r>
      <w:r w:rsidRPr="00524821">
        <w:t xml:space="preserve"> Ill. Reg. </w:t>
      </w:r>
      <w:r w:rsidR="00664B3D">
        <w:t>180</w:t>
      </w:r>
      <w:r w:rsidRPr="00524821">
        <w:t xml:space="preserve">, effective </w:t>
      </w:r>
      <w:r w:rsidR="00664B3D">
        <w:t>December 19, 2024</w:t>
      </w:r>
      <w:r w:rsidRPr="00524821">
        <w:t>)</w:t>
      </w:r>
    </w:p>
    <w:sectPr w:rsidR="00A13C0E" w:rsidRPr="00D55B37" w:rsidSect="00AA68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FF3"/>
    <w:rsid w:val="00025627"/>
    <w:rsid w:val="000F5BE8"/>
    <w:rsid w:val="002C0AB6"/>
    <w:rsid w:val="002E1437"/>
    <w:rsid w:val="00324429"/>
    <w:rsid w:val="004605A0"/>
    <w:rsid w:val="00595B69"/>
    <w:rsid w:val="00664B3D"/>
    <w:rsid w:val="00683B05"/>
    <w:rsid w:val="00715198"/>
    <w:rsid w:val="007322ED"/>
    <w:rsid w:val="00825EC9"/>
    <w:rsid w:val="008B7DC2"/>
    <w:rsid w:val="00A13C0E"/>
    <w:rsid w:val="00AA6826"/>
    <w:rsid w:val="00AC528E"/>
    <w:rsid w:val="00B20B95"/>
    <w:rsid w:val="00C1214D"/>
    <w:rsid w:val="00C36935"/>
    <w:rsid w:val="00DA03CF"/>
    <w:rsid w:val="00DC0336"/>
    <w:rsid w:val="00DD6757"/>
    <w:rsid w:val="00DD7FF3"/>
    <w:rsid w:val="00DE7915"/>
    <w:rsid w:val="00E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032DF3"/>
  <w15:docId w15:val="{423B3765-8500-4E6B-B59C-E01279D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13C0E"/>
  </w:style>
  <w:style w:type="paragraph" w:styleId="BalloonText">
    <w:name w:val="Balloon Text"/>
    <w:basedOn w:val="Normal"/>
    <w:semiHidden/>
    <w:rsid w:val="00DA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LambTR</dc:creator>
  <cp:keywords/>
  <dc:description/>
  <cp:lastModifiedBy>Shipley, Melissa A.</cp:lastModifiedBy>
  <cp:revision>5</cp:revision>
  <dcterms:created xsi:type="dcterms:W3CDTF">2024-11-18T22:03:00Z</dcterms:created>
  <dcterms:modified xsi:type="dcterms:W3CDTF">2025-01-03T15:20:00Z</dcterms:modified>
</cp:coreProperties>
</file>