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8FE" w:rsidRDefault="005628FE" w:rsidP="005628FE">
      <w:pPr>
        <w:widowControl w:val="0"/>
        <w:autoSpaceDE w:val="0"/>
        <w:autoSpaceDN w:val="0"/>
        <w:adjustRightInd w:val="0"/>
      </w:pPr>
    </w:p>
    <w:p w:rsidR="005628FE" w:rsidRDefault="005628FE" w:rsidP="005628FE">
      <w:pPr>
        <w:widowControl w:val="0"/>
        <w:autoSpaceDE w:val="0"/>
        <w:autoSpaceDN w:val="0"/>
        <w:adjustRightInd w:val="0"/>
      </w:pPr>
      <w:r>
        <w:rPr>
          <w:b/>
          <w:bCs/>
        </w:rPr>
        <w:t xml:space="preserve">Section </w:t>
      </w:r>
      <w:proofErr w:type="gramStart"/>
      <w:r>
        <w:rPr>
          <w:b/>
          <w:bCs/>
        </w:rPr>
        <w:t>120.345  Earmarked</w:t>
      </w:r>
      <w:proofErr w:type="gramEnd"/>
      <w:r>
        <w:rPr>
          <w:b/>
          <w:bCs/>
        </w:rPr>
        <w:t xml:space="preserve"> Income</w:t>
      </w:r>
      <w:r>
        <w:t xml:space="preserve"> </w:t>
      </w:r>
    </w:p>
    <w:p w:rsidR="005628FE" w:rsidRDefault="005628FE" w:rsidP="005628FE">
      <w:pPr>
        <w:widowControl w:val="0"/>
        <w:autoSpaceDE w:val="0"/>
        <w:autoSpaceDN w:val="0"/>
        <w:adjustRightInd w:val="0"/>
      </w:pPr>
    </w:p>
    <w:p w:rsidR="005628FE" w:rsidRDefault="005628FE" w:rsidP="005628FE">
      <w:pPr>
        <w:widowControl w:val="0"/>
        <w:autoSpaceDE w:val="0"/>
        <w:autoSpaceDN w:val="0"/>
        <w:adjustRightInd w:val="0"/>
        <w:ind w:left="1440" w:hanging="720"/>
      </w:pPr>
      <w:r>
        <w:t>a)</w:t>
      </w:r>
      <w:r>
        <w:tab/>
        <w:t xml:space="preserve">Earmarked income is income restricted for the use of a specified individual by court order, or by legal stipulation of a contributor. </w:t>
      </w:r>
    </w:p>
    <w:p w:rsidR="00126AF5" w:rsidRDefault="00126AF5" w:rsidP="00F00C68"/>
    <w:p w:rsidR="005628FE" w:rsidRDefault="005628FE" w:rsidP="005628FE">
      <w:pPr>
        <w:widowControl w:val="0"/>
        <w:autoSpaceDE w:val="0"/>
        <w:autoSpaceDN w:val="0"/>
        <w:adjustRightInd w:val="0"/>
        <w:ind w:left="1440" w:hanging="720"/>
      </w:pPr>
      <w:r>
        <w:t>b)</w:t>
      </w:r>
      <w:r>
        <w:tab/>
      </w:r>
      <w:proofErr w:type="gramStart"/>
      <w:r>
        <w:t>MANG(</w:t>
      </w:r>
      <w:proofErr w:type="gramEnd"/>
      <w:r>
        <w:t xml:space="preserve">AABD) </w:t>
      </w:r>
    </w:p>
    <w:p w:rsidR="005628FE" w:rsidRDefault="005628FE" w:rsidP="00F00C68">
      <w:pPr>
        <w:widowControl w:val="0"/>
        <w:autoSpaceDE w:val="0"/>
        <w:autoSpaceDN w:val="0"/>
        <w:adjustRightInd w:val="0"/>
        <w:ind w:left="1440"/>
      </w:pPr>
      <w:r>
        <w:t xml:space="preserve">Earmarked income shall be budgeted against the needs of the specified individual only. </w:t>
      </w:r>
    </w:p>
    <w:p w:rsidR="00126AF5" w:rsidRDefault="00126AF5" w:rsidP="00F00C68"/>
    <w:p w:rsidR="005628FE" w:rsidRDefault="005628FE" w:rsidP="005628FE">
      <w:pPr>
        <w:widowControl w:val="0"/>
        <w:autoSpaceDE w:val="0"/>
        <w:autoSpaceDN w:val="0"/>
        <w:adjustRightInd w:val="0"/>
        <w:ind w:left="1440" w:hanging="720"/>
      </w:pPr>
      <w:r>
        <w:t>c)</w:t>
      </w:r>
      <w:r>
        <w:tab/>
        <w:t xml:space="preserve">MANG(C) </w:t>
      </w:r>
    </w:p>
    <w:p w:rsidR="005628FE" w:rsidRDefault="005628FE" w:rsidP="00F00C68">
      <w:pPr>
        <w:widowControl w:val="0"/>
        <w:autoSpaceDE w:val="0"/>
        <w:autoSpaceDN w:val="0"/>
        <w:adjustRightInd w:val="0"/>
        <w:ind w:left="1440"/>
      </w:pPr>
      <w:r>
        <w:t xml:space="preserve">Earmarked income </w:t>
      </w:r>
      <w:proofErr w:type="gramStart"/>
      <w:r>
        <w:t>shall be considered</w:t>
      </w:r>
      <w:proofErr w:type="gramEnd"/>
      <w:r>
        <w:t xml:space="preserve"> available to meet the family's needs.  The caretaker relative may request that any individual receiving earmarked income sufficient to meet that individual's nee</w:t>
      </w:r>
      <w:bookmarkStart w:id="0" w:name="_GoBack"/>
      <w:bookmarkEnd w:id="0"/>
      <w:r>
        <w:t xml:space="preserve">d to be deleted from the assistance unit.  In that instance, the earmarked income shall be considered available to meet the needs of the deleted individual and the needs of person(s) for whom the individual is legally responsible. </w:t>
      </w:r>
    </w:p>
    <w:p w:rsidR="005628FE" w:rsidRDefault="005628FE" w:rsidP="00F00C68"/>
    <w:p w:rsidR="005628FE" w:rsidRDefault="005628FE" w:rsidP="005628FE">
      <w:pPr>
        <w:widowControl w:val="0"/>
        <w:autoSpaceDE w:val="0"/>
        <w:autoSpaceDN w:val="0"/>
        <w:adjustRightInd w:val="0"/>
        <w:ind w:left="1440" w:hanging="720"/>
      </w:pPr>
      <w:r>
        <w:t xml:space="preserve">(Source:  Amended at 3 Ill. Reg. 33, p. 399, effective August 8, 1979) </w:t>
      </w:r>
    </w:p>
    <w:sectPr w:rsidR="005628FE" w:rsidSect="005628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8FE"/>
    <w:rsid w:val="00126AF5"/>
    <w:rsid w:val="002D74D1"/>
    <w:rsid w:val="00350258"/>
    <w:rsid w:val="005628FE"/>
    <w:rsid w:val="005C3366"/>
    <w:rsid w:val="00E62458"/>
    <w:rsid w:val="00F0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678B12-F607-4DE7-BF7A-EF028DB8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2015-12-16T18:50:00Z</dcterms:modified>
</cp:coreProperties>
</file>