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91" w:rsidRDefault="00FA6091" w:rsidP="00FA6091">
      <w:pPr>
        <w:widowControl w:val="0"/>
        <w:autoSpaceDE w:val="0"/>
        <w:autoSpaceDN w:val="0"/>
        <w:adjustRightInd w:val="0"/>
      </w:pPr>
    </w:p>
    <w:p w:rsidR="00FA6091" w:rsidRDefault="00FA6091" w:rsidP="00FA60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120.327  Social Security Numbers</w:t>
      </w:r>
      <w:r>
        <w:t xml:space="preserve"> </w:t>
      </w:r>
    </w:p>
    <w:p w:rsidR="00FA6091" w:rsidRDefault="00FA6091" w:rsidP="00FA6091">
      <w:pPr>
        <w:widowControl w:val="0"/>
        <w:autoSpaceDE w:val="0"/>
        <w:autoSpaceDN w:val="0"/>
        <w:adjustRightInd w:val="0"/>
      </w:pPr>
    </w:p>
    <w:p w:rsidR="00FA6091" w:rsidRDefault="00FA6091" w:rsidP="00FA60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be eligible for AABD or AFDC MANG, each individual must furnish the Department his/her Social Security Number(s) (SSN).  If more than one SSN has been assigned to any individual(s), all numbers are to be furnished. </w:t>
      </w:r>
    </w:p>
    <w:p w:rsidR="00ED6A8D" w:rsidRDefault="00ED6A8D" w:rsidP="00BC3C38"/>
    <w:p w:rsidR="00FA6091" w:rsidRDefault="00FA6091" w:rsidP="00FA60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SSN </w:t>
      </w:r>
      <w:proofErr w:type="gramStart"/>
      <w:r>
        <w:t>cannot be furnished</w:t>
      </w:r>
      <w:proofErr w:type="gramEnd"/>
      <w:r>
        <w:t xml:space="preserve">, either because it has not been issued or is not known, application shall be made for a SSN. </w:t>
      </w:r>
    </w:p>
    <w:p w:rsidR="00ED6A8D" w:rsidRDefault="00ED6A8D" w:rsidP="00BC3C38">
      <w:bookmarkStart w:id="0" w:name="_GoBack"/>
      <w:bookmarkEnd w:id="0"/>
    </w:p>
    <w:p w:rsidR="00FA6091" w:rsidRDefault="00FA6091" w:rsidP="00FA60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Medical assistance will not be denied, delayed or discontinued pending the issuance or validation of a SSN if the individual, or someone acting responsibly for the individual, applies for the SSN. </w:t>
      </w:r>
    </w:p>
    <w:p w:rsidR="00ED6A8D" w:rsidRDefault="00ED6A8D" w:rsidP="00BC3C38"/>
    <w:p w:rsidR="00FA6091" w:rsidRDefault="00FA6091" w:rsidP="00FA60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Individuals for whom a SSN </w:t>
      </w:r>
      <w:proofErr w:type="gramStart"/>
      <w:r>
        <w:t>is not furnished</w:t>
      </w:r>
      <w:proofErr w:type="gramEnd"/>
      <w:r>
        <w:t xml:space="preserve"> and for whom application for a SSN is not made are ineligible for medical assistance under the AABD or AFDC MANG program. </w:t>
      </w:r>
    </w:p>
    <w:p w:rsidR="00FA6091" w:rsidRDefault="00FA6091" w:rsidP="00BC3C38"/>
    <w:p w:rsidR="00FA6091" w:rsidRDefault="00FA6091" w:rsidP="00FA60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5934, effective April 1, 1994) </w:t>
      </w:r>
    </w:p>
    <w:sectPr w:rsidR="00FA6091" w:rsidSect="00FA60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091"/>
    <w:rsid w:val="002D2217"/>
    <w:rsid w:val="005C3366"/>
    <w:rsid w:val="00B94DC1"/>
    <w:rsid w:val="00BC3C38"/>
    <w:rsid w:val="00D91AE9"/>
    <w:rsid w:val="00ED6A8D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4835ABF-39A1-4370-8875-CB477123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2015-12-16T18:45:00Z</dcterms:modified>
</cp:coreProperties>
</file>