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2FF" w:rsidRDefault="00A432FF" w:rsidP="00A432FF">
      <w:pPr>
        <w:widowControl w:val="0"/>
        <w:autoSpaceDE w:val="0"/>
        <w:autoSpaceDN w:val="0"/>
        <w:adjustRightInd w:val="0"/>
      </w:pPr>
      <w:bookmarkStart w:id="0" w:name="_GoBack"/>
      <w:bookmarkEnd w:id="0"/>
    </w:p>
    <w:p w:rsidR="00A432FF" w:rsidRDefault="00A432FF" w:rsidP="00A432FF">
      <w:pPr>
        <w:widowControl w:val="0"/>
        <w:autoSpaceDE w:val="0"/>
        <w:autoSpaceDN w:val="0"/>
        <w:adjustRightInd w:val="0"/>
      </w:pPr>
      <w:r>
        <w:rPr>
          <w:b/>
          <w:bCs/>
        </w:rPr>
        <w:t>Section 120.74  Qualified Medicare Beneficiary (QMB) Income Standard</w:t>
      </w:r>
      <w:r>
        <w:t xml:space="preserve"> </w:t>
      </w:r>
    </w:p>
    <w:p w:rsidR="00A432FF" w:rsidRDefault="00A432FF" w:rsidP="00A432FF">
      <w:pPr>
        <w:widowControl w:val="0"/>
        <w:autoSpaceDE w:val="0"/>
        <w:autoSpaceDN w:val="0"/>
        <w:adjustRightInd w:val="0"/>
      </w:pPr>
    </w:p>
    <w:p w:rsidR="00A432FF" w:rsidRDefault="00A432FF" w:rsidP="00A432FF">
      <w:pPr>
        <w:widowControl w:val="0"/>
        <w:autoSpaceDE w:val="0"/>
        <w:autoSpaceDN w:val="0"/>
        <w:adjustRightInd w:val="0"/>
      </w:pPr>
      <w:r>
        <w:t>The QMB income standard is equal to a percentage of the then current Federal Po</w:t>
      </w:r>
      <w:r w:rsidR="00CF13F9">
        <w:t xml:space="preserve">verty Level Income Guidelines </w:t>
      </w:r>
      <w:r>
        <w:t xml:space="preserve">as published annually in the Federal Register) for the size of the household.  If the household's countable monthly income (see 89 Ill. Adm. Code 112, 113, 120) exceeds the QMB income standard, eligibility for QMB status does not exist. The timetable for the applicable percentage is as follows: </w:t>
      </w:r>
    </w:p>
    <w:p w:rsidR="00CF13F9" w:rsidRDefault="00CF13F9" w:rsidP="00A432FF">
      <w:pPr>
        <w:widowControl w:val="0"/>
        <w:autoSpaceDE w:val="0"/>
        <w:autoSpaceDN w:val="0"/>
        <w:adjustRightInd w:val="0"/>
      </w:pPr>
    </w:p>
    <w:p w:rsidR="00A432FF" w:rsidRDefault="00CF13F9" w:rsidP="00CF13F9">
      <w:pPr>
        <w:widowControl w:val="0"/>
        <w:autoSpaceDE w:val="0"/>
        <w:autoSpaceDN w:val="0"/>
        <w:adjustRightInd w:val="0"/>
        <w:ind w:firstLine="720"/>
      </w:pPr>
      <w:r>
        <w:t>January-</w:t>
      </w:r>
      <w:r w:rsidR="00A432FF">
        <w:t xml:space="preserve">December 1989 </w:t>
      </w:r>
      <w:r w:rsidR="003B2DFC">
        <w:t xml:space="preserve">− </w:t>
      </w:r>
      <w:r w:rsidR="00A432FF">
        <w:t xml:space="preserve"> 80% </w:t>
      </w:r>
    </w:p>
    <w:p w:rsidR="00A432FF" w:rsidRDefault="00CF13F9" w:rsidP="00CF13F9">
      <w:pPr>
        <w:widowControl w:val="0"/>
        <w:autoSpaceDE w:val="0"/>
        <w:autoSpaceDN w:val="0"/>
        <w:adjustRightInd w:val="0"/>
        <w:ind w:firstLine="720"/>
      </w:pPr>
      <w:r>
        <w:t>January-</w:t>
      </w:r>
      <w:r w:rsidR="00A432FF">
        <w:t xml:space="preserve">December 1990 </w:t>
      </w:r>
      <w:r w:rsidR="003B2DFC">
        <w:t xml:space="preserve">− </w:t>
      </w:r>
      <w:r w:rsidR="00A432FF">
        <w:t xml:space="preserve"> 85% </w:t>
      </w:r>
    </w:p>
    <w:p w:rsidR="00A432FF" w:rsidRDefault="00CF13F9" w:rsidP="00CF13F9">
      <w:pPr>
        <w:widowControl w:val="0"/>
        <w:autoSpaceDE w:val="0"/>
        <w:autoSpaceDN w:val="0"/>
        <w:adjustRightInd w:val="0"/>
        <w:ind w:firstLine="720"/>
      </w:pPr>
      <w:r>
        <w:t>January-</w:t>
      </w:r>
      <w:r w:rsidR="00A432FF">
        <w:t xml:space="preserve">December 1991 </w:t>
      </w:r>
      <w:r w:rsidR="003B2DFC">
        <w:t xml:space="preserve">− </w:t>
      </w:r>
      <w:r w:rsidR="00A432FF">
        <w:t xml:space="preserve"> 95% </w:t>
      </w:r>
    </w:p>
    <w:p w:rsidR="00A432FF" w:rsidRDefault="00CF13F9" w:rsidP="00CF13F9">
      <w:pPr>
        <w:widowControl w:val="0"/>
        <w:autoSpaceDE w:val="0"/>
        <w:autoSpaceDN w:val="0"/>
        <w:adjustRightInd w:val="0"/>
        <w:ind w:firstLine="720"/>
      </w:pPr>
      <w:r>
        <w:t>January-</w:t>
      </w:r>
      <w:r w:rsidR="00A432FF">
        <w:t xml:space="preserve">December 1992 </w:t>
      </w:r>
      <w:r w:rsidR="003B2DFC">
        <w:t xml:space="preserve">− </w:t>
      </w:r>
      <w:r w:rsidR="00A432FF">
        <w:t xml:space="preserve"> 100% </w:t>
      </w:r>
    </w:p>
    <w:p w:rsidR="00A432FF" w:rsidRDefault="00A432FF" w:rsidP="00A432FF">
      <w:pPr>
        <w:widowControl w:val="0"/>
        <w:autoSpaceDE w:val="0"/>
        <w:autoSpaceDN w:val="0"/>
        <w:adjustRightInd w:val="0"/>
      </w:pPr>
    </w:p>
    <w:p w:rsidR="00A432FF" w:rsidRDefault="00A432FF" w:rsidP="00A432FF">
      <w:pPr>
        <w:widowControl w:val="0"/>
        <w:autoSpaceDE w:val="0"/>
        <w:autoSpaceDN w:val="0"/>
        <w:adjustRightInd w:val="0"/>
        <w:ind w:left="1440" w:hanging="720"/>
      </w:pPr>
      <w:r>
        <w:t xml:space="preserve">(Source:  Amended at 15 Ill. Reg. 5302, effective April 1, 1991) </w:t>
      </w:r>
    </w:p>
    <w:sectPr w:rsidR="00A432FF" w:rsidSect="00A432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32FF"/>
    <w:rsid w:val="00355FDA"/>
    <w:rsid w:val="003B2DFC"/>
    <w:rsid w:val="005C3366"/>
    <w:rsid w:val="008531DC"/>
    <w:rsid w:val="00A432FF"/>
    <w:rsid w:val="00CF13F9"/>
    <w:rsid w:val="00E5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2012-06-21T21:01:00Z</dcterms:created>
  <dcterms:modified xsi:type="dcterms:W3CDTF">2012-06-21T21:01:00Z</dcterms:modified>
</cp:coreProperties>
</file>