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2E" w:rsidRPr="00F939A3" w:rsidRDefault="009C522E" w:rsidP="009C52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22E" w:rsidRPr="00F939A3" w:rsidRDefault="009C522E" w:rsidP="009C52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939A3">
        <w:rPr>
          <w:rFonts w:ascii="Times New Roman" w:hAnsi="Times New Roman" w:cs="Times New Roman"/>
          <w:b/>
          <w:bCs/>
          <w:sz w:val="24"/>
          <w:szCs w:val="24"/>
        </w:rPr>
        <w:t xml:space="preserve">Section 118.850  Service Exclusions </w:t>
      </w:r>
    </w:p>
    <w:p w:rsidR="009C522E" w:rsidRPr="009C522E" w:rsidRDefault="009C522E" w:rsidP="009C522E"/>
    <w:p w:rsidR="009C522E" w:rsidRPr="009C522E" w:rsidRDefault="009C522E" w:rsidP="009C522E">
      <w:r w:rsidRPr="009C522E">
        <w:t>The following services shall not be covered under this Subpart:</w:t>
      </w:r>
    </w:p>
    <w:p w:rsidR="009C522E" w:rsidRPr="009C522E" w:rsidRDefault="009C522E" w:rsidP="008A0306"/>
    <w:p w:rsidR="009C522E" w:rsidRPr="009C522E" w:rsidRDefault="009C522E" w:rsidP="009C522E">
      <w:pPr>
        <w:ind w:left="720"/>
      </w:pPr>
      <w:r w:rsidRPr="009C522E">
        <w:t>a)</w:t>
      </w:r>
      <w:r>
        <w:tab/>
      </w:r>
      <w:r w:rsidRPr="009C522E">
        <w:t>Funeral and burial expenses.</w:t>
      </w:r>
    </w:p>
    <w:p w:rsidR="009C522E" w:rsidRPr="009C522E" w:rsidRDefault="009C522E" w:rsidP="008A0306">
      <w:bookmarkStart w:id="0" w:name="_GoBack"/>
      <w:bookmarkEnd w:id="0"/>
    </w:p>
    <w:p w:rsidR="009C522E" w:rsidRPr="009C522E" w:rsidRDefault="009C522E" w:rsidP="009C522E">
      <w:pPr>
        <w:ind w:left="1440" w:hanging="720"/>
      </w:pPr>
      <w:r w:rsidRPr="009C522E">
        <w:t>b)</w:t>
      </w:r>
      <w:r>
        <w:tab/>
      </w:r>
      <w:r w:rsidRPr="009C522E">
        <w:t>Pursuant to Section 12-4.35(b) of the Code, health care services excluded under section 118.750 of Subpart G shall be excluded from this Subpart, unless it is determined by the Department that Section 12-4.35(b) is not applicable.</w:t>
      </w:r>
    </w:p>
    <w:p w:rsidR="000174EB" w:rsidRDefault="000174EB" w:rsidP="00093935"/>
    <w:p w:rsidR="009C522E" w:rsidRPr="00093935" w:rsidRDefault="009C522E" w:rsidP="009C522E">
      <w:pPr>
        <w:ind w:firstLine="720"/>
      </w:pPr>
      <w:r>
        <w:t xml:space="preserve">(Source:  Added at 46 Ill. Reg. </w:t>
      </w:r>
      <w:r w:rsidR="00F82746">
        <w:t>5692</w:t>
      </w:r>
      <w:r>
        <w:t xml:space="preserve">, effective </w:t>
      </w:r>
      <w:r w:rsidR="00F82746">
        <w:t>March 25, 2022</w:t>
      </w:r>
      <w:r>
        <w:t>)</w:t>
      </w:r>
    </w:p>
    <w:sectPr w:rsidR="009C522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2EB" w:rsidRDefault="006752EB">
      <w:r>
        <w:separator/>
      </w:r>
    </w:p>
  </w:endnote>
  <w:endnote w:type="continuationSeparator" w:id="0">
    <w:p w:rsidR="006752EB" w:rsidRDefault="0067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2EB" w:rsidRDefault="006752EB">
      <w:r>
        <w:separator/>
      </w:r>
    </w:p>
  </w:footnote>
  <w:footnote w:type="continuationSeparator" w:id="0">
    <w:p w:rsidR="006752EB" w:rsidRDefault="0067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2EB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306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22E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6D1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746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AB67C-7D0E-411B-A614-6B07C299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9C522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2022-03-24T19:31:00Z</dcterms:created>
  <dcterms:modified xsi:type="dcterms:W3CDTF">2022-04-08T16:37:00Z</dcterms:modified>
</cp:coreProperties>
</file>