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863" w:rsidRDefault="002F0863" w:rsidP="002F0863">
      <w:pPr>
        <w:widowControl w:val="0"/>
        <w:autoSpaceDE w:val="0"/>
        <w:autoSpaceDN w:val="0"/>
        <w:adjustRightInd w:val="0"/>
      </w:pPr>
      <w:bookmarkStart w:id="0" w:name="_GoBack"/>
      <w:bookmarkEnd w:id="0"/>
    </w:p>
    <w:p w:rsidR="002F0863" w:rsidRDefault="002F0863" w:rsidP="002F0863">
      <w:pPr>
        <w:widowControl w:val="0"/>
        <w:autoSpaceDE w:val="0"/>
        <w:autoSpaceDN w:val="0"/>
        <w:adjustRightInd w:val="0"/>
      </w:pPr>
      <w:r>
        <w:rPr>
          <w:b/>
          <w:bCs/>
        </w:rPr>
        <w:t>Section 113.262  Meeting the Needs of an Ineligible Dependent with Client's Income</w:t>
      </w:r>
      <w:r>
        <w:t xml:space="preserve"> </w:t>
      </w:r>
    </w:p>
    <w:p w:rsidR="002F0863" w:rsidRDefault="002F0863" w:rsidP="002F0863">
      <w:pPr>
        <w:widowControl w:val="0"/>
        <w:autoSpaceDE w:val="0"/>
        <w:autoSpaceDN w:val="0"/>
        <w:adjustRightInd w:val="0"/>
      </w:pPr>
    </w:p>
    <w:p w:rsidR="002F0863" w:rsidRDefault="002F0863" w:rsidP="002F0863">
      <w:pPr>
        <w:widowControl w:val="0"/>
        <w:autoSpaceDE w:val="0"/>
        <w:autoSpaceDN w:val="0"/>
        <w:adjustRightInd w:val="0"/>
        <w:ind w:left="1440" w:hanging="720"/>
      </w:pPr>
      <w:r>
        <w:t>a)</w:t>
      </w:r>
      <w:r>
        <w:tab/>
        <w:t xml:space="preserve">The client's non-SSI income may be diverted to meet the needs of an ineligible dependent who has insufficient income to meet his or her own needs. </w:t>
      </w:r>
    </w:p>
    <w:p w:rsidR="00BF375C" w:rsidRDefault="00BF375C" w:rsidP="002F0863">
      <w:pPr>
        <w:widowControl w:val="0"/>
        <w:autoSpaceDE w:val="0"/>
        <w:autoSpaceDN w:val="0"/>
        <w:adjustRightInd w:val="0"/>
        <w:ind w:left="1440" w:hanging="720"/>
      </w:pPr>
    </w:p>
    <w:p w:rsidR="002F0863" w:rsidRDefault="002F0863" w:rsidP="002F0863">
      <w:pPr>
        <w:widowControl w:val="0"/>
        <w:autoSpaceDE w:val="0"/>
        <w:autoSpaceDN w:val="0"/>
        <w:adjustRightInd w:val="0"/>
        <w:ind w:left="1440" w:hanging="720"/>
      </w:pPr>
      <w:r>
        <w:t>b)</w:t>
      </w:r>
      <w:r>
        <w:tab/>
        <w:t xml:space="preserve">The non-SSI income is diverted in an amount equal to the total amount of needs of the ineligible dependent or dependents less the income of the dependent or dependents.  The amount of diverted income shall not exceed the total of the client's non-SSI </w:t>
      </w:r>
      <w:proofErr w:type="spellStart"/>
      <w:r>
        <w:t>budgetable</w:t>
      </w:r>
      <w:proofErr w:type="spellEnd"/>
      <w:r>
        <w:t xml:space="preserve"> income. </w:t>
      </w:r>
    </w:p>
    <w:p w:rsidR="00BF375C" w:rsidRDefault="00BF375C" w:rsidP="002F0863">
      <w:pPr>
        <w:widowControl w:val="0"/>
        <w:autoSpaceDE w:val="0"/>
        <w:autoSpaceDN w:val="0"/>
        <w:adjustRightInd w:val="0"/>
        <w:ind w:left="2160" w:hanging="720"/>
      </w:pPr>
    </w:p>
    <w:p w:rsidR="002F0863" w:rsidRDefault="002F0863" w:rsidP="002F0863">
      <w:pPr>
        <w:widowControl w:val="0"/>
        <w:autoSpaceDE w:val="0"/>
        <w:autoSpaceDN w:val="0"/>
        <w:adjustRightInd w:val="0"/>
        <w:ind w:left="2160" w:hanging="720"/>
      </w:pPr>
      <w:r>
        <w:t>1)</w:t>
      </w:r>
      <w:r>
        <w:tab/>
        <w:t xml:space="preserve">If the ineligible dependent is a spouse only, the AABD financial assistance standard shall be used to determine the dependent's needs.  A grant adjustment allowance shall not be included. </w:t>
      </w:r>
    </w:p>
    <w:p w:rsidR="00BF375C" w:rsidRDefault="00BF375C" w:rsidP="002F0863">
      <w:pPr>
        <w:widowControl w:val="0"/>
        <w:autoSpaceDE w:val="0"/>
        <w:autoSpaceDN w:val="0"/>
        <w:adjustRightInd w:val="0"/>
        <w:ind w:left="2160" w:hanging="720"/>
      </w:pPr>
    </w:p>
    <w:p w:rsidR="002F0863" w:rsidRDefault="002F0863" w:rsidP="002F0863">
      <w:pPr>
        <w:widowControl w:val="0"/>
        <w:autoSpaceDE w:val="0"/>
        <w:autoSpaceDN w:val="0"/>
        <w:adjustRightInd w:val="0"/>
        <w:ind w:left="2160" w:hanging="720"/>
      </w:pPr>
      <w:r>
        <w:t>2)</w:t>
      </w:r>
      <w:r>
        <w:tab/>
        <w:t xml:space="preserve">If the ineligible dependent or dependents is a child or children or a spouse and a child or children, the AFDC Payment Level shall be used to determine the dependent's needs. </w:t>
      </w:r>
    </w:p>
    <w:p w:rsidR="002F0863" w:rsidRDefault="002F0863" w:rsidP="002F0863">
      <w:pPr>
        <w:widowControl w:val="0"/>
        <w:autoSpaceDE w:val="0"/>
        <w:autoSpaceDN w:val="0"/>
        <w:adjustRightInd w:val="0"/>
        <w:ind w:left="2160" w:hanging="720"/>
      </w:pPr>
    </w:p>
    <w:p w:rsidR="002F0863" w:rsidRDefault="002F0863" w:rsidP="002F0863">
      <w:pPr>
        <w:widowControl w:val="0"/>
        <w:autoSpaceDE w:val="0"/>
        <w:autoSpaceDN w:val="0"/>
        <w:adjustRightInd w:val="0"/>
        <w:ind w:left="1440" w:hanging="720"/>
      </w:pPr>
      <w:r>
        <w:t xml:space="preserve">(Source:  Added at 20 Ill. Reg. 858, effective December 29, 1995) </w:t>
      </w:r>
    </w:p>
    <w:sectPr w:rsidR="002F0863" w:rsidSect="002F08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0863"/>
    <w:rsid w:val="002F0863"/>
    <w:rsid w:val="005C3366"/>
    <w:rsid w:val="00B709E7"/>
    <w:rsid w:val="00BF375C"/>
    <w:rsid w:val="00C772DB"/>
    <w:rsid w:val="00D33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113</vt:lpstr>
    </vt:vector>
  </TitlesOfParts>
  <Company>State of Illinois</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