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8D1" w:rsidRDefault="007F58D1" w:rsidP="007F58D1">
      <w:pPr>
        <w:tabs>
          <w:tab w:val="left" w:pos="9360"/>
        </w:tabs>
      </w:pPr>
    </w:p>
    <w:p w:rsidR="007F58D1" w:rsidRDefault="007F58D1" w:rsidP="007F58D1">
      <w:pPr>
        <w:tabs>
          <w:tab w:val="left" w:pos="9360"/>
        </w:tabs>
        <w:rPr>
          <w:b/>
          <w:bCs/>
        </w:rPr>
      </w:pPr>
      <w:r>
        <w:rPr>
          <w:b/>
          <w:bCs/>
        </w:rPr>
        <w:t xml:space="preserve">Section 50.1180  </w:t>
      </w:r>
      <w:bookmarkStart w:id="0" w:name="_Hlk89931840"/>
      <w:r>
        <w:rPr>
          <w:b/>
          <w:bCs/>
        </w:rPr>
        <w:t>Identifying Social Vulnerability Index Priority Areas</w:t>
      </w:r>
      <w:bookmarkEnd w:id="0"/>
    </w:p>
    <w:p w:rsidR="007F58D1" w:rsidRDefault="007F58D1" w:rsidP="007F58D1">
      <w:pPr>
        <w:tabs>
          <w:tab w:val="left" w:pos="9360"/>
        </w:tabs>
        <w:rPr>
          <w:b/>
          <w:bCs/>
        </w:rPr>
      </w:pPr>
    </w:p>
    <w:p w:rsidR="007F58D1" w:rsidRDefault="007F58D1" w:rsidP="007F58D1">
      <w:pPr>
        <w:tabs>
          <w:tab w:val="left" w:pos="9360"/>
        </w:tabs>
      </w:pPr>
      <w:r>
        <w:t>The Department will utilize the most recent data indicating the Social Vulnerability Index of a census tract to determine which census tracts constitute areas that face economic hardships and therefore qualify for additional funding. The Social Vulnerability Index is defined as the Centers for Disease Control measure that uses U.S. Census data to determine the relative social vulnerability of every census tract in the United States. The index is used to identify communities that may need support before, during, or after public health emergencies and other disasters. Areas may be added or removed from prioritization based on available data.</w:t>
      </w:r>
    </w:p>
    <w:p w:rsidR="000174EB" w:rsidRDefault="000174EB" w:rsidP="00093935"/>
    <w:p w:rsidR="007F58D1" w:rsidRPr="00093935" w:rsidRDefault="00485C0E" w:rsidP="007F58D1">
      <w:pPr>
        <w:ind w:left="720"/>
      </w:pPr>
      <w:r>
        <w:t xml:space="preserve">(Source:  Added at 46 Ill. Reg. </w:t>
      </w:r>
      <w:r w:rsidR="003E511C">
        <w:t>7732</w:t>
      </w:r>
      <w:r>
        <w:t xml:space="preserve">, effective </w:t>
      </w:r>
      <w:bookmarkStart w:id="1" w:name="_GoBack"/>
      <w:r w:rsidR="003E511C">
        <w:t>April 26, 2022</w:t>
      </w:r>
      <w:bookmarkEnd w:id="1"/>
      <w:r>
        <w:t>)</w:t>
      </w:r>
    </w:p>
    <w:sectPr w:rsidR="007F58D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40C" w:rsidRDefault="0031540C">
      <w:r>
        <w:separator/>
      </w:r>
    </w:p>
  </w:endnote>
  <w:endnote w:type="continuationSeparator" w:id="0">
    <w:p w:rsidR="0031540C" w:rsidRDefault="0031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40C" w:rsidRDefault="0031540C">
      <w:r>
        <w:separator/>
      </w:r>
    </w:p>
  </w:footnote>
  <w:footnote w:type="continuationSeparator" w:id="0">
    <w:p w:rsidR="0031540C" w:rsidRDefault="00315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0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40C"/>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511C"/>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C0E"/>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5C8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58D1"/>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2880"/>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3CC1"/>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B7CD82-3933-419C-82AF-A72036A8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8D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2022-04-18T15:56:00Z</dcterms:created>
  <dcterms:modified xsi:type="dcterms:W3CDTF">2022-05-13T13:11:00Z</dcterms:modified>
</cp:coreProperties>
</file>