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B3DE" w14:textId="77777777" w:rsidR="005B219A" w:rsidRDefault="005B219A" w:rsidP="00304E6C">
      <w:pPr>
        <w:rPr>
          <w:b/>
        </w:rPr>
      </w:pPr>
    </w:p>
    <w:p w14:paraId="4749FF20" w14:textId="77777777" w:rsidR="00304E6C" w:rsidRDefault="00304E6C" w:rsidP="00304E6C">
      <w:pPr>
        <w:rPr>
          <w:b/>
        </w:rPr>
      </w:pPr>
      <w:r>
        <w:rPr>
          <w:b/>
        </w:rPr>
        <w:t>Section 50.830</w:t>
      </w:r>
      <w:r>
        <w:t xml:space="preserve">  </w:t>
      </w:r>
      <w:r>
        <w:rPr>
          <w:b/>
        </w:rPr>
        <w:t>Training Standards for License Exempt School-Age Providers</w:t>
      </w:r>
    </w:p>
    <w:p w14:paraId="7CCD404B" w14:textId="77777777" w:rsidR="00304E6C" w:rsidRPr="00DF4D32" w:rsidRDefault="00304E6C" w:rsidP="00DF4D32"/>
    <w:p w14:paraId="69287CFF" w14:textId="77777777" w:rsidR="00304E6C" w:rsidRPr="00DF4D32" w:rsidRDefault="00304E6C" w:rsidP="00DF4D32">
      <w:r w:rsidRPr="00DF4D32">
        <w:t>Staff members shall undergo an initial orientation and annual trainings.</w:t>
      </w:r>
    </w:p>
    <w:p w14:paraId="5150374D" w14:textId="77777777" w:rsidR="00304E6C" w:rsidRPr="00DF4D32" w:rsidRDefault="00304E6C" w:rsidP="00DF4D32"/>
    <w:p w14:paraId="0D6657B2" w14:textId="77777777" w:rsidR="00304E6C" w:rsidRPr="00DF4D32" w:rsidRDefault="00304E6C" w:rsidP="00DF4D32">
      <w:pPr>
        <w:ind w:left="1440" w:hanging="720"/>
      </w:pPr>
      <w:r w:rsidRPr="00DF4D32">
        <w:t>a)</w:t>
      </w:r>
      <w:r w:rsidRPr="00DF4D32">
        <w:tab/>
        <w:t xml:space="preserve">The provider shall provide an initial orientation training to all new staff members, including full-time and part-time employees, seasonal employees, and volunteers during their first year of employment.  </w:t>
      </w:r>
    </w:p>
    <w:p w14:paraId="2A3F0F86" w14:textId="77777777" w:rsidR="00304E6C" w:rsidRPr="00DF4D32" w:rsidRDefault="00304E6C" w:rsidP="00DF4D32"/>
    <w:p w14:paraId="50434293" w14:textId="77777777" w:rsidR="00304E6C" w:rsidRPr="00DF4D32" w:rsidRDefault="00304E6C" w:rsidP="00DF4D32">
      <w:pPr>
        <w:ind w:left="2160" w:hanging="720"/>
      </w:pPr>
      <w:r w:rsidRPr="00DF4D32">
        <w:t>1)</w:t>
      </w:r>
      <w:r w:rsidRPr="00DF4D32">
        <w:tab/>
        <w:t>The initial orientation shall cover topics appropriate to the staff member</w:t>
      </w:r>
      <w:r w:rsidR="003E1B45" w:rsidRPr="00DF4D32">
        <w:t>'</w:t>
      </w:r>
      <w:r w:rsidRPr="00DF4D32">
        <w:t xml:space="preserve">s job responsibilities. </w:t>
      </w:r>
    </w:p>
    <w:p w14:paraId="3F5DD266" w14:textId="77777777" w:rsidR="00304E6C" w:rsidRPr="00DF4D32" w:rsidRDefault="00304E6C" w:rsidP="00DF4D32"/>
    <w:p w14:paraId="0D5D7A76" w14:textId="77777777" w:rsidR="00304E6C" w:rsidRPr="00DF4D32" w:rsidRDefault="00304E6C" w:rsidP="00DF4D32">
      <w:pPr>
        <w:ind w:left="2160" w:hanging="720"/>
      </w:pPr>
      <w:r w:rsidRPr="00DF4D32">
        <w:t>2)</w:t>
      </w:r>
      <w:r w:rsidRPr="00DF4D32">
        <w:tab/>
        <w:t xml:space="preserve">The provider shall provide DCFS-approved Mandatory Reporter Training to all staff members in accordance with </w:t>
      </w:r>
      <w:r w:rsidR="003E1B45" w:rsidRPr="00DF4D32">
        <w:t xml:space="preserve">Section </w:t>
      </w:r>
      <w:r w:rsidRPr="00DF4D32">
        <w:t>1-11.5</w:t>
      </w:r>
      <w:r w:rsidR="003E1B45" w:rsidRPr="00DF4D32">
        <w:t xml:space="preserve"> of the Abused </w:t>
      </w:r>
      <w:r w:rsidR="00973F83" w:rsidRPr="00DF4D32">
        <w:t xml:space="preserve">and </w:t>
      </w:r>
      <w:r w:rsidR="003E1B45" w:rsidRPr="00DF4D32">
        <w:t>Neglected Child Reporting Act</w:t>
      </w:r>
      <w:r w:rsidRPr="00DF4D32">
        <w:t>.</w:t>
      </w:r>
    </w:p>
    <w:p w14:paraId="562FA774" w14:textId="77777777" w:rsidR="00304E6C" w:rsidRPr="00DF4D32" w:rsidRDefault="00304E6C" w:rsidP="00DF4D32"/>
    <w:p w14:paraId="7D37FBE2" w14:textId="77777777" w:rsidR="00304E6C" w:rsidRPr="00DF4D32" w:rsidRDefault="00304E6C" w:rsidP="00DF4D32">
      <w:pPr>
        <w:ind w:left="1440" w:hanging="720"/>
      </w:pPr>
      <w:r w:rsidRPr="00DF4D32">
        <w:t>b)</w:t>
      </w:r>
      <w:r w:rsidRPr="00DF4D32">
        <w:tab/>
        <w:t xml:space="preserve">The provider shall provide an annual training to all non-seasonal staff members, including full-time and part-time employees, after their first year of employment.  </w:t>
      </w:r>
    </w:p>
    <w:p w14:paraId="67C6F8C5" w14:textId="77777777" w:rsidR="00304E6C" w:rsidRPr="00DF4D32" w:rsidRDefault="00304E6C" w:rsidP="00DF4D32"/>
    <w:p w14:paraId="57429E84" w14:textId="77777777" w:rsidR="00304E6C" w:rsidRPr="00DF4D32" w:rsidRDefault="00304E6C" w:rsidP="00DF4D32">
      <w:pPr>
        <w:ind w:left="2160" w:hanging="720"/>
      </w:pPr>
      <w:r w:rsidRPr="00DF4D32">
        <w:t>1)</w:t>
      </w:r>
      <w:r w:rsidRPr="00DF4D32">
        <w:tab/>
        <w:t xml:space="preserve">Staff members are required to complete at least 4 hours of training annually, after their first year of employment.  </w:t>
      </w:r>
    </w:p>
    <w:p w14:paraId="31C81EF2" w14:textId="77777777" w:rsidR="00304E6C" w:rsidRPr="00DF4D32" w:rsidRDefault="00304E6C" w:rsidP="00DF4D32"/>
    <w:p w14:paraId="65580074" w14:textId="77777777" w:rsidR="00304E6C" w:rsidRPr="00DF4D32" w:rsidRDefault="00304E6C" w:rsidP="00DF4D32">
      <w:pPr>
        <w:ind w:left="2160" w:hanging="720"/>
      </w:pPr>
      <w:r w:rsidRPr="00DF4D32">
        <w:t>2)</w:t>
      </w:r>
      <w:r w:rsidRPr="00DF4D32">
        <w:tab/>
        <w:t xml:space="preserve">The training may cover topics regarding program management, program administration, conflict, cultural competency, guidance, discipline, and other areas as determined by the provider to be relevant to the staff member's job responsibility.  </w:t>
      </w:r>
    </w:p>
    <w:p w14:paraId="7C165A79" w14:textId="77777777" w:rsidR="000174EB" w:rsidRPr="00DF4D32" w:rsidRDefault="000174EB" w:rsidP="00DF4D32"/>
    <w:p w14:paraId="0099C939" w14:textId="77777777" w:rsidR="00304E6C" w:rsidRPr="00093935" w:rsidRDefault="00304E6C" w:rsidP="00304E6C">
      <w:pPr>
        <w:ind w:firstLine="720"/>
      </w:pPr>
      <w:r>
        <w:t xml:space="preserve">(Source:  Added at 42 Ill. Reg. </w:t>
      </w:r>
      <w:r w:rsidR="00FD068F">
        <w:t>8491</w:t>
      </w:r>
      <w:r>
        <w:t xml:space="preserve">, effective </w:t>
      </w:r>
      <w:r w:rsidR="00FD068F">
        <w:t>May 8, 2018</w:t>
      </w:r>
      <w:r>
        <w:t>)</w:t>
      </w:r>
    </w:p>
    <w:sectPr w:rsidR="00304E6C"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A82B" w14:textId="77777777" w:rsidR="002447E5" w:rsidRDefault="002447E5">
      <w:r>
        <w:separator/>
      </w:r>
    </w:p>
  </w:endnote>
  <w:endnote w:type="continuationSeparator" w:id="0">
    <w:p w14:paraId="72F94B58" w14:textId="77777777" w:rsidR="002447E5" w:rsidRDefault="0024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94D86" w14:textId="77777777" w:rsidR="002447E5" w:rsidRDefault="002447E5">
      <w:r>
        <w:separator/>
      </w:r>
    </w:p>
  </w:footnote>
  <w:footnote w:type="continuationSeparator" w:id="0">
    <w:p w14:paraId="5D7A2030" w14:textId="77777777" w:rsidR="002447E5" w:rsidRDefault="00244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B67A7"/>
    <w:multiLevelType w:val="hybridMultilevel"/>
    <w:tmpl w:val="029C8E24"/>
    <w:lvl w:ilvl="0" w:tplc="A7D88974">
      <w:start w:val="1"/>
      <w:numFmt w:val="lowerLetter"/>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E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47E5"/>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4E6C"/>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1B45"/>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19A"/>
    <w:rsid w:val="005B2917"/>
    <w:rsid w:val="005C7438"/>
    <w:rsid w:val="005D35F3"/>
    <w:rsid w:val="005E03A7"/>
    <w:rsid w:val="005E3D55"/>
    <w:rsid w:val="005E5FC0"/>
    <w:rsid w:val="005F1ADC"/>
    <w:rsid w:val="005F2891"/>
    <w:rsid w:val="00604BCE"/>
    <w:rsid w:val="006132CE"/>
    <w:rsid w:val="006150BF"/>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3F83"/>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4D32"/>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068F"/>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B44BE"/>
  <w15:chartTrackingRefBased/>
  <w15:docId w15:val="{27E7CB87-65C4-48AE-849B-B7DD496A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E6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04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1065</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2018-04-12T13:20:00Z</dcterms:created>
  <dcterms:modified xsi:type="dcterms:W3CDTF">2024-07-15T17:43:00Z</dcterms:modified>
</cp:coreProperties>
</file>