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030" w:rsidRDefault="00162030" w:rsidP="00162030">
      <w:pPr>
        <w:widowControl w:val="0"/>
        <w:autoSpaceDE w:val="0"/>
        <w:autoSpaceDN w:val="0"/>
        <w:adjustRightInd w:val="0"/>
      </w:pPr>
      <w:bookmarkStart w:id="0" w:name="_GoBack"/>
      <w:bookmarkEnd w:id="0"/>
    </w:p>
    <w:p w:rsidR="00162030" w:rsidRDefault="00162030" w:rsidP="00162030">
      <w:pPr>
        <w:widowControl w:val="0"/>
        <w:autoSpaceDE w:val="0"/>
        <w:autoSpaceDN w:val="0"/>
        <w:adjustRightInd w:val="0"/>
      </w:pPr>
      <w:r>
        <w:rPr>
          <w:b/>
          <w:bCs/>
        </w:rPr>
        <w:t xml:space="preserve">Section </w:t>
      </w:r>
      <w:proofErr w:type="gramStart"/>
      <w:r>
        <w:rPr>
          <w:b/>
          <w:bCs/>
        </w:rPr>
        <w:t>3000.1125  Answer</w:t>
      </w:r>
      <w:proofErr w:type="gramEnd"/>
      <w:r>
        <w:t xml:space="preserve"> </w:t>
      </w:r>
    </w:p>
    <w:p w:rsidR="00162030" w:rsidRDefault="00162030" w:rsidP="00162030">
      <w:pPr>
        <w:widowControl w:val="0"/>
        <w:autoSpaceDE w:val="0"/>
        <w:autoSpaceDN w:val="0"/>
        <w:adjustRightInd w:val="0"/>
      </w:pPr>
    </w:p>
    <w:p w:rsidR="00162030" w:rsidRDefault="00162030" w:rsidP="00162030">
      <w:pPr>
        <w:widowControl w:val="0"/>
        <w:autoSpaceDE w:val="0"/>
        <w:autoSpaceDN w:val="0"/>
        <w:adjustRightInd w:val="0"/>
        <w:ind w:left="1440" w:hanging="720"/>
      </w:pPr>
      <w:r>
        <w:t>a)</w:t>
      </w:r>
      <w:r>
        <w:tab/>
        <w:t xml:space="preserve">Service of Answer </w:t>
      </w:r>
    </w:p>
    <w:p w:rsidR="00162030" w:rsidRDefault="00162030" w:rsidP="00162030">
      <w:pPr>
        <w:widowControl w:val="0"/>
        <w:autoSpaceDE w:val="0"/>
        <w:autoSpaceDN w:val="0"/>
        <w:adjustRightInd w:val="0"/>
        <w:ind w:left="1440" w:hanging="720"/>
      </w:pPr>
      <w:r>
        <w:tab/>
        <w:t xml:space="preserve">Within 21 days from the date of service of the complaint, the licensee shall file his answer by serving copies thereof on the Administrator and Chief Legal Counsel at either the Board's Springfield or Cook County office.  Service may be made by personal delivery, certified mail, postage prepaid, or overnight express mail.  An answer shall be deemed filed on the date on which it is postmarked, or if personally delivered, the date received at the Board's office.  No answer shall be deemed filed if it fails to comply with all the requirements of this Section.  If an answer is not filed within 21 days from the date of service of the complaint, the order or action of the Board becomes a final decision. </w:t>
      </w:r>
    </w:p>
    <w:p w:rsidR="008E352B" w:rsidRDefault="008E352B" w:rsidP="00162030">
      <w:pPr>
        <w:widowControl w:val="0"/>
        <w:autoSpaceDE w:val="0"/>
        <w:autoSpaceDN w:val="0"/>
        <w:adjustRightInd w:val="0"/>
        <w:ind w:left="1440" w:hanging="720"/>
      </w:pPr>
    </w:p>
    <w:p w:rsidR="00162030" w:rsidRDefault="00162030" w:rsidP="00162030">
      <w:pPr>
        <w:widowControl w:val="0"/>
        <w:autoSpaceDE w:val="0"/>
        <w:autoSpaceDN w:val="0"/>
        <w:adjustRightInd w:val="0"/>
        <w:ind w:left="1440" w:hanging="720"/>
      </w:pPr>
      <w:r>
        <w:t>b)</w:t>
      </w:r>
      <w:r>
        <w:tab/>
        <w:t xml:space="preserve">Answers. </w:t>
      </w:r>
    </w:p>
    <w:p w:rsidR="008E352B" w:rsidRDefault="008E352B" w:rsidP="00162030">
      <w:pPr>
        <w:widowControl w:val="0"/>
        <w:autoSpaceDE w:val="0"/>
        <w:autoSpaceDN w:val="0"/>
        <w:adjustRightInd w:val="0"/>
        <w:ind w:left="2160" w:hanging="720"/>
      </w:pPr>
    </w:p>
    <w:p w:rsidR="00162030" w:rsidRDefault="00162030" w:rsidP="00162030">
      <w:pPr>
        <w:widowControl w:val="0"/>
        <w:autoSpaceDE w:val="0"/>
        <w:autoSpaceDN w:val="0"/>
        <w:adjustRightInd w:val="0"/>
        <w:ind w:left="2160" w:hanging="720"/>
      </w:pPr>
      <w:r>
        <w:t>1)</w:t>
      </w:r>
      <w:r>
        <w:tab/>
        <w:t xml:space="preserve">Answer shall include: </w:t>
      </w:r>
    </w:p>
    <w:p w:rsidR="008E352B" w:rsidRDefault="008E352B" w:rsidP="00162030">
      <w:pPr>
        <w:widowControl w:val="0"/>
        <w:autoSpaceDE w:val="0"/>
        <w:autoSpaceDN w:val="0"/>
        <w:adjustRightInd w:val="0"/>
        <w:ind w:left="2880" w:hanging="720"/>
      </w:pPr>
    </w:p>
    <w:p w:rsidR="00162030" w:rsidRDefault="00162030" w:rsidP="00162030">
      <w:pPr>
        <w:widowControl w:val="0"/>
        <w:autoSpaceDE w:val="0"/>
        <w:autoSpaceDN w:val="0"/>
        <w:adjustRightInd w:val="0"/>
        <w:ind w:left="2880" w:hanging="720"/>
      </w:pPr>
      <w:r>
        <w:t>A)</w:t>
      </w:r>
      <w:r>
        <w:tab/>
        <w:t xml:space="preserve">An admission or denial of each factual allegation in the statement of facts in the complaint; and </w:t>
      </w:r>
    </w:p>
    <w:p w:rsidR="008E352B" w:rsidRDefault="008E352B" w:rsidP="00162030">
      <w:pPr>
        <w:widowControl w:val="0"/>
        <w:autoSpaceDE w:val="0"/>
        <w:autoSpaceDN w:val="0"/>
        <w:adjustRightInd w:val="0"/>
        <w:ind w:left="2880" w:hanging="720"/>
      </w:pPr>
    </w:p>
    <w:p w:rsidR="00162030" w:rsidRDefault="00162030" w:rsidP="00162030">
      <w:pPr>
        <w:widowControl w:val="0"/>
        <w:autoSpaceDE w:val="0"/>
        <w:autoSpaceDN w:val="0"/>
        <w:adjustRightInd w:val="0"/>
        <w:ind w:left="2880" w:hanging="720"/>
      </w:pPr>
      <w:r>
        <w:t>B)</w:t>
      </w:r>
      <w:r>
        <w:tab/>
        <w:t xml:space="preserve">If the licensee denies any of the factual allegations, a revised statement of the denied factual allegations as he believes them to be true. </w:t>
      </w:r>
    </w:p>
    <w:p w:rsidR="008E352B" w:rsidRDefault="008E352B" w:rsidP="00162030">
      <w:pPr>
        <w:widowControl w:val="0"/>
        <w:autoSpaceDE w:val="0"/>
        <w:autoSpaceDN w:val="0"/>
        <w:adjustRightInd w:val="0"/>
        <w:ind w:left="2160" w:hanging="720"/>
      </w:pPr>
    </w:p>
    <w:p w:rsidR="00162030" w:rsidRDefault="00162030" w:rsidP="00162030">
      <w:pPr>
        <w:widowControl w:val="0"/>
        <w:autoSpaceDE w:val="0"/>
        <w:autoSpaceDN w:val="0"/>
        <w:adjustRightInd w:val="0"/>
        <w:ind w:left="2160" w:hanging="720"/>
      </w:pPr>
      <w:r>
        <w:t>2)</w:t>
      </w:r>
      <w:r>
        <w:tab/>
        <w:t xml:space="preserve">All answers must be verified.  Such verification shall be notarized and shall include a certification in the following form: </w:t>
      </w:r>
    </w:p>
    <w:p w:rsidR="00162030" w:rsidRDefault="00162030" w:rsidP="00162030">
      <w:pPr>
        <w:widowControl w:val="0"/>
        <w:autoSpaceDE w:val="0"/>
        <w:autoSpaceDN w:val="0"/>
        <w:adjustRightInd w:val="0"/>
        <w:ind w:left="2160" w:hanging="720"/>
      </w:pPr>
      <w:r>
        <w:tab/>
        <w:t xml:space="preserve">The undersigned certifies that the statements set forth in this answer are true and correct, except as to matters therein stated to be on information and belief and as to such matters the undersigned certifies as aforesaid that he verily believes the same to be true. </w:t>
      </w:r>
    </w:p>
    <w:p w:rsidR="00162030" w:rsidRDefault="00162030" w:rsidP="00162030">
      <w:pPr>
        <w:widowControl w:val="0"/>
        <w:autoSpaceDE w:val="0"/>
        <w:autoSpaceDN w:val="0"/>
        <w:adjustRightInd w:val="0"/>
        <w:ind w:left="2160" w:hanging="720"/>
      </w:pPr>
    </w:p>
    <w:p w:rsidR="00162030" w:rsidRDefault="00162030" w:rsidP="00162030">
      <w:pPr>
        <w:widowControl w:val="0"/>
        <w:autoSpaceDE w:val="0"/>
        <w:autoSpaceDN w:val="0"/>
        <w:adjustRightInd w:val="0"/>
        <w:ind w:left="1440" w:hanging="720"/>
      </w:pPr>
      <w:r>
        <w:t xml:space="preserve">(Source:  Amended at 22 Ill. Reg. 4390, effective February 20, 1998) </w:t>
      </w:r>
    </w:p>
    <w:sectPr w:rsidR="00162030" w:rsidSect="001620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62030"/>
    <w:rsid w:val="00162030"/>
    <w:rsid w:val="005C3366"/>
    <w:rsid w:val="00634794"/>
    <w:rsid w:val="008E352B"/>
    <w:rsid w:val="00987CFA"/>
    <w:rsid w:val="00E34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2012-06-21T20:41:00Z</dcterms:created>
  <dcterms:modified xsi:type="dcterms:W3CDTF">2012-06-21T20:41:00Z</dcterms:modified>
</cp:coreProperties>
</file>