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EF" w:rsidRDefault="003749EF" w:rsidP="003749EF">
      <w:pPr>
        <w:rPr>
          <w:sz w:val="24"/>
        </w:rPr>
      </w:pPr>
      <w:bookmarkStart w:id="0" w:name="_GoBack"/>
      <w:bookmarkEnd w:id="0"/>
    </w:p>
    <w:p w:rsidR="00B90B01" w:rsidRPr="003749EF" w:rsidRDefault="00B90B01" w:rsidP="003749EF">
      <w:pPr>
        <w:rPr>
          <w:b/>
          <w:sz w:val="24"/>
        </w:rPr>
      </w:pPr>
      <w:r w:rsidRPr="003749EF">
        <w:rPr>
          <w:b/>
          <w:sz w:val="24"/>
        </w:rPr>
        <w:t>Section 3000.745  Voluntary Self-Exclusion Policy</w:t>
      </w:r>
    </w:p>
    <w:p w:rsidR="00B90B01" w:rsidRPr="003749EF" w:rsidRDefault="00B90B01" w:rsidP="003749EF">
      <w:pPr>
        <w:rPr>
          <w:sz w:val="24"/>
        </w:rPr>
      </w:pPr>
    </w:p>
    <w:p w:rsidR="00B90B01" w:rsidRPr="003749EF" w:rsidRDefault="00B90B01" w:rsidP="003749EF">
      <w:pPr>
        <w:rPr>
          <w:sz w:val="24"/>
        </w:rPr>
      </w:pPr>
      <w:r w:rsidRPr="003749EF">
        <w:rPr>
          <w:sz w:val="24"/>
        </w:rPr>
        <w:t xml:space="preserve">The Board shall provide a procedure whereby a person who acknowledges that he or she has a gambling problem may self-identify and self-exclude himself or herself from </w:t>
      </w:r>
      <w:r w:rsidR="002F388F">
        <w:rPr>
          <w:sz w:val="24"/>
        </w:rPr>
        <w:t xml:space="preserve">the area within the admission turnstiles of </w:t>
      </w:r>
      <w:smartTag w:uri="urn:schemas-microsoft-com:office:smarttags" w:element="place">
        <w:smartTag w:uri="urn:schemas-microsoft-com:office:smarttags" w:element="State">
          <w:r w:rsidRPr="003749EF">
            <w:rPr>
              <w:sz w:val="24"/>
            </w:rPr>
            <w:t>Illinois</w:t>
          </w:r>
        </w:smartTag>
      </w:smartTag>
      <w:r w:rsidRPr="003749EF">
        <w:rPr>
          <w:sz w:val="24"/>
        </w:rPr>
        <w:t xml:space="preserve"> riverboat gaming operations.  The procedure shall require self-excluded persons to agree not to enter </w:t>
      </w:r>
      <w:r w:rsidR="002F388F">
        <w:rPr>
          <w:sz w:val="24"/>
        </w:rPr>
        <w:t xml:space="preserve">the area within the admission turnstiles of </w:t>
      </w:r>
      <w:r w:rsidRPr="003749EF">
        <w:rPr>
          <w:sz w:val="24"/>
        </w:rPr>
        <w:t xml:space="preserve">any riverboat gaming operations and agree to be removed voluntarily from all mailing, marketing and promotional lists and databases. </w:t>
      </w:r>
    </w:p>
    <w:p w:rsidR="001C71C2" w:rsidRPr="003749EF" w:rsidRDefault="001C71C2" w:rsidP="003749EF">
      <w:pPr>
        <w:rPr>
          <w:sz w:val="24"/>
        </w:rPr>
      </w:pPr>
    </w:p>
    <w:p w:rsidR="00B90B01" w:rsidRPr="003749EF" w:rsidRDefault="00B90B01" w:rsidP="003749EF">
      <w:pPr>
        <w:ind w:firstLine="720"/>
        <w:rPr>
          <w:sz w:val="24"/>
        </w:rPr>
      </w:pPr>
      <w:r w:rsidRPr="003749EF">
        <w:rPr>
          <w:sz w:val="24"/>
        </w:rPr>
        <w:t xml:space="preserve">(Source:  Added at </w:t>
      </w:r>
      <w:r w:rsidR="003F728B">
        <w:rPr>
          <w:sz w:val="24"/>
        </w:rPr>
        <w:t xml:space="preserve">31 </w:t>
      </w:r>
      <w:r w:rsidRPr="003749EF">
        <w:rPr>
          <w:sz w:val="24"/>
        </w:rPr>
        <w:t xml:space="preserve">Ill. Reg. </w:t>
      </w:r>
      <w:r w:rsidR="00A1565F">
        <w:rPr>
          <w:sz w:val="24"/>
        </w:rPr>
        <w:t>8098</w:t>
      </w:r>
      <w:r w:rsidRPr="003749EF">
        <w:rPr>
          <w:sz w:val="24"/>
        </w:rPr>
        <w:t xml:space="preserve">, effective </w:t>
      </w:r>
      <w:r w:rsidR="00A1565F">
        <w:rPr>
          <w:sz w:val="24"/>
        </w:rPr>
        <w:t>June 14, 2007</w:t>
      </w:r>
      <w:r w:rsidRPr="003749EF">
        <w:rPr>
          <w:sz w:val="24"/>
        </w:rPr>
        <w:t>)</w:t>
      </w:r>
    </w:p>
    <w:sectPr w:rsidR="00B90B01" w:rsidRPr="003749E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C8" w:rsidRDefault="007B34C8">
      <w:r>
        <w:separator/>
      </w:r>
    </w:p>
  </w:endnote>
  <w:endnote w:type="continuationSeparator" w:id="0">
    <w:p w:rsidR="007B34C8" w:rsidRDefault="007B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C8" w:rsidRDefault="007B34C8">
      <w:r>
        <w:separator/>
      </w:r>
    </w:p>
  </w:footnote>
  <w:footnote w:type="continuationSeparator" w:id="0">
    <w:p w:rsidR="007B34C8" w:rsidRDefault="007B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EB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331"/>
    <w:rsid w:val="002C75E4"/>
    <w:rsid w:val="002D3C4D"/>
    <w:rsid w:val="002D3FBA"/>
    <w:rsid w:val="002D7620"/>
    <w:rsid w:val="002F388F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49EF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28B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4C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036"/>
    <w:rsid w:val="00870EF2"/>
    <w:rsid w:val="008717C5"/>
    <w:rsid w:val="0088338B"/>
    <w:rsid w:val="0088496F"/>
    <w:rsid w:val="008923A8"/>
    <w:rsid w:val="008A2CB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65F"/>
    <w:rsid w:val="00A16291"/>
    <w:rsid w:val="00A1799D"/>
    <w:rsid w:val="00A2135A"/>
    <w:rsid w:val="00A2265D"/>
    <w:rsid w:val="00A26B95"/>
    <w:rsid w:val="00A26F73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72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685"/>
    <w:rsid w:val="00B557AA"/>
    <w:rsid w:val="00B649AC"/>
    <w:rsid w:val="00B66F59"/>
    <w:rsid w:val="00B678F1"/>
    <w:rsid w:val="00B71019"/>
    <w:rsid w:val="00B71177"/>
    <w:rsid w:val="00B7463E"/>
    <w:rsid w:val="00B77077"/>
    <w:rsid w:val="00B817A1"/>
    <w:rsid w:val="00B839A1"/>
    <w:rsid w:val="00B83B6B"/>
    <w:rsid w:val="00B8444F"/>
    <w:rsid w:val="00B86B5A"/>
    <w:rsid w:val="00B90B01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6C4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EB9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1ED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0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0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