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B3" w:rsidRDefault="001802B3" w:rsidP="001802B3">
      <w:pPr>
        <w:widowControl w:val="0"/>
        <w:autoSpaceDE w:val="0"/>
        <w:autoSpaceDN w:val="0"/>
        <w:adjustRightInd w:val="0"/>
      </w:pPr>
      <w:bookmarkStart w:id="0" w:name="_GoBack"/>
      <w:bookmarkEnd w:id="0"/>
    </w:p>
    <w:p w:rsidR="001802B3" w:rsidRDefault="001802B3" w:rsidP="001802B3">
      <w:pPr>
        <w:widowControl w:val="0"/>
        <w:autoSpaceDE w:val="0"/>
        <w:autoSpaceDN w:val="0"/>
        <w:adjustRightInd w:val="0"/>
      </w:pPr>
      <w:r>
        <w:rPr>
          <w:b/>
          <w:bCs/>
        </w:rPr>
        <w:t>Section 3000.670  Computer Monitoring Requirements of Electronic Gaming Devices</w:t>
      </w:r>
      <w:r>
        <w:t xml:space="preserve"> </w:t>
      </w:r>
    </w:p>
    <w:p w:rsidR="001802B3" w:rsidRDefault="001802B3" w:rsidP="001802B3">
      <w:pPr>
        <w:widowControl w:val="0"/>
        <w:autoSpaceDE w:val="0"/>
        <w:autoSpaceDN w:val="0"/>
        <w:adjustRightInd w:val="0"/>
      </w:pPr>
    </w:p>
    <w:p w:rsidR="001802B3" w:rsidRDefault="001802B3" w:rsidP="001802B3">
      <w:pPr>
        <w:widowControl w:val="0"/>
        <w:autoSpaceDE w:val="0"/>
        <w:autoSpaceDN w:val="0"/>
        <w:adjustRightInd w:val="0"/>
        <w:ind w:left="1440" w:hanging="720"/>
      </w:pPr>
      <w:r>
        <w:t>a)</w:t>
      </w:r>
      <w:r>
        <w:tab/>
        <w:t xml:space="preserve">The holder of an Owner's License must have a computer connected to all Electronic Gaming Devices in the Riverboat to record and monitor the activities of such devices.  No Electronic Gaming Device shall be operated unless it is on-line and communicating to a </w:t>
      </w:r>
      <w:r w:rsidR="006E4BDE">
        <w:t xml:space="preserve">Computer Monitoring System </w:t>
      </w:r>
      <w:r>
        <w:t xml:space="preserve">approved by the Administrator.  Such </w:t>
      </w:r>
      <w:r w:rsidR="006E4BDE">
        <w:t xml:space="preserve">Computer Monitoring System </w:t>
      </w:r>
      <w:r>
        <w:t xml:space="preserve">shall provide on-line, real-time monitoring and data acquisition capability in the format and media approved by the Administrator. </w:t>
      </w:r>
    </w:p>
    <w:p w:rsidR="00B06DE3" w:rsidRDefault="00B06DE3" w:rsidP="001802B3">
      <w:pPr>
        <w:widowControl w:val="0"/>
        <w:autoSpaceDE w:val="0"/>
        <w:autoSpaceDN w:val="0"/>
        <w:adjustRightInd w:val="0"/>
        <w:ind w:left="1440" w:hanging="720"/>
      </w:pPr>
    </w:p>
    <w:p w:rsidR="001802B3" w:rsidRDefault="001802B3" w:rsidP="001802B3">
      <w:pPr>
        <w:widowControl w:val="0"/>
        <w:autoSpaceDE w:val="0"/>
        <w:autoSpaceDN w:val="0"/>
        <w:adjustRightInd w:val="0"/>
        <w:ind w:left="1440" w:hanging="720"/>
      </w:pPr>
      <w:r>
        <w:t>b)</w:t>
      </w:r>
      <w:r>
        <w:tab/>
        <w:t xml:space="preserve">The </w:t>
      </w:r>
      <w:r w:rsidR="00A8465B">
        <w:t xml:space="preserve">Computer Monitor System </w:t>
      </w:r>
      <w:r>
        <w:t xml:space="preserve">permitted by subsection (a) of this Section shall be designed and operated to automatically perform and report functions relating to Electronic Gaming Device meters, and other exceptional functions and reports in the Riverboat as follows: </w:t>
      </w:r>
    </w:p>
    <w:p w:rsidR="00B06DE3" w:rsidRDefault="00B06DE3" w:rsidP="001802B3">
      <w:pPr>
        <w:widowControl w:val="0"/>
        <w:autoSpaceDE w:val="0"/>
        <w:autoSpaceDN w:val="0"/>
        <w:adjustRightInd w:val="0"/>
        <w:ind w:left="2160" w:hanging="720"/>
      </w:pPr>
    </w:p>
    <w:p w:rsidR="001802B3" w:rsidRDefault="001802B3" w:rsidP="001802B3">
      <w:pPr>
        <w:widowControl w:val="0"/>
        <w:autoSpaceDE w:val="0"/>
        <w:autoSpaceDN w:val="0"/>
        <w:adjustRightInd w:val="0"/>
        <w:ind w:left="2160" w:hanging="720"/>
      </w:pPr>
      <w:r>
        <w:t>1)</w:t>
      </w:r>
      <w:r>
        <w:tab/>
        <w:t xml:space="preserve">Record the number and total value of </w:t>
      </w:r>
      <w:r w:rsidR="006E4BDE">
        <w:t xml:space="preserve">United States currency, </w:t>
      </w:r>
      <w:r>
        <w:t xml:space="preserve">Tokens </w:t>
      </w:r>
      <w:r w:rsidR="006E4BDE">
        <w:t xml:space="preserve">or Vouchers </w:t>
      </w:r>
      <w:r>
        <w:t xml:space="preserve">placed in the Electronic Gaming Device for the purpose of activating play; </w:t>
      </w:r>
    </w:p>
    <w:p w:rsidR="00B06DE3" w:rsidRDefault="00B06DE3" w:rsidP="001802B3">
      <w:pPr>
        <w:widowControl w:val="0"/>
        <w:autoSpaceDE w:val="0"/>
        <w:autoSpaceDN w:val="0"/>
        <w:adjustRightInd w:val="0"/>
        <w:ind w:left="2160" w:hanging="720"/>
      </w:pPr>
    </w:p>
    <w:p w:rsidR="001802B3" w:rsidRDefault="001802B3" w:rsidP="001802B3">
      <w:pPr>
        <w:widowControl w:val="0"/>
        <w:autoSpaceDE w:val="0"/>
        <w:autoSpaceDN w:val="0"/>
        <w:adjustRightInd w:val="0"/>
        <w:ind w:left="2160" w:hanging="720"/>
      </w:pPr>
      <w:r>
        <w:t>2)</w:t>
      </w:r>
      <w:r>
        <w:tab/>
        <w:t xml:space="preserve">Record the number and total value of Tokens deposited in the drop bucket of the Electronic Gaming Device; </w:t>
      </w:r>
    </w:p>
    <w:p w:rsidR="00B06DE3" w:rsidRDefault="00B06DE3" w:rsidP="001802B3">
      <w:pPr>
        <w:widowControl w:val="0"/>
        <w:autoSpaceDE w:val="0"/>
        <w:autoSpaceDN w:val="0"/>
        <w:adjustRightInd w:val="0"/>
        <w:ind w:left="2160" w:hanging="720"/>
      </w:pPr>
    </w:p>
    <w:p w:rsidR="001802B3" w:rsidRDefault="001802B3" w:rsidP="001802B3">
      <w:pPr>
        <w:widowControl w:val="0"/>
        <w:autoSpaceDE w:val="0"/>
        <w:autoSpaceDN w:val="0"/>
        <w:adjustRightInd w:val="0"/>
        <w:ind w:left="2160" w:hanging="720"/>
      </w:pPr>
      <w:r>
        <w:t>3)</w:t>
      </w:r>
      <w:r>
        <w:tab/>
        <w:t xml:space="preserve">Record the number and total value of Tokens automatically paid by the Electronic Gaming Device as the result of a jackpot; </w:t>
      </w:r>
    </w:p>
    <w:p w:rsidR="00B06DE3" w:rsidRDefault="00B06DE3" w:rsidP="001802B3">
      <w:pPr>
        <w:widowControl w:val="0"/>
        <w:autoSpaceDE w:val="0"/>
        <w:autoSpaceDN w:val="0"/>
        <w:adjustRightInd w:val="0"/>
        <w:ind w:left="2160" w:hanging="720"/>
      </w:pPr>
    </w:p>
    <w:p w:rsidR="001802B3" w:rsidRDefault="001802B3" w:rsidP="001802B3">
      <w:pPr>
        <w:widowControl w:val="0"/>
        <w:autoSpaceDE w:val="0"/>
        <w:autoSpaceDN w:val="0"/>
        <w:adjustRightInd w:val="0"/>
        <w:ind w:left="2160" w:hanging="720"/>
      </w:pPr>
      <w:r>
        <w:t>4)</w:t>
      </w:r>
      <w:r>
        <w:tab/>
        <w:t xml:space="preserve">Record the number and total value of Tokens to be paid manually as the result of a jackpot; </w:t>
      </w:r>
    </w:p>
    <w:p w:rsidR="00B06DE3" w:rsidRDefault="00B06DE3" w:rsidP="001802B3">
      <w:pPr>
        <w:widowControl w:val="0"/>
        <w:autoSpaceDE w:val="0"/>
        <w:autoSpaceDN w:val="0"/>
        <w:adjustRightInd w:val="0"/>
        <w:ind w:left="2160" w:hanging="720"/>
      </w:pPr>
    </w:p>
    <w:p w:rsidR="006E4BDE" w:rsidRDefault="006E4BDE" w:rsidP="001802B3">
      <w:pPr>
        <w:widowControl w:val="0"/>
        <w:autoSpaceDE w:val="0"/>
        <w:autoSpaceDN w:val="0"/>
        <w:adjustRightInd w:val="0"/>
        <w:ind w:left="2160" w:hanging="720"/>
      </w:pPr>
      <w:r>
        <w:t>5)</w:t>
      </w:r>
      <w:r>
        <w:tab/>
        <w:t>Record the number and total value of Vouchers issued by the Electronic Gaming Device;</w:t>
      </w:r>
    </w:p>
    <w:p w:rsidR="00B06DE3" w:rsidRDefault="00B06DE3" w:rsidP="001802B3">
      <w:pPr>
        <w:widowControl w:val="0"/>
        <w:autoSpaceDE w:val="0"/>
        <w:autoSpaceDN w:val="0"/>
        <w:adjustRightInd w:val="0"/>
        <w:ind w:left="2160" w:hanging="720"/>
      </w:pPr>
    </w:p>
    <w:p w:rsidR="006E4BDE" w:rsidRDefault="006E4BDE" w:rsidP="001802B3">
      <w:pPr>
        <w:widowControl w:val="0"/>
        <w:autoSpaceDE w:val="0"/>
        <w:autoSpaceDN w:val="0"/>
        <w:adjustRightInd w:val="0"/>
        <w:ind w:left="2160" w:hanging="720"/>
      </w:pPr>
      <w:r>
        <w:t>6)</w:t>
      </w:r>
      <w:r>
        <w:tab/>
        <w:t>Record the number and total value of Vouchers and currency received by the Electronic Gaming Device;</w:t>
      </w:r>
    </w:p>
    <w:p w:rsidR="00B06DE3" w:rsidRDefault="00B06DE3" w:rsidP="001802B3">
      <w:pPr>
        <w:widowControl w:val="0"/>
        <w:autoSpaceDE w:val="0"/>
        <w:autoSpaceDN w:val="0"/>
        <w:adjustRightInd w:val="0"/>
        <w:ind w:left="2160" w:hanging="720"/>
      </w:pPr>
    </w:p>
    <w:p w:rsidR="001802B3" w:rsidRDefault="006E4BDE" w:rsidP="001802B3">
      <w:pPr>
        <w:widowControl w:val="0"/>
        <w:autoSpaceDE w:val="0"/>
        <w:autoSpaceDN w:val="0"/>
        <w:adjustRightInd w:val="0"/>
        <w:ind w:left="2160" w:hanging="720"/>
      </w:pPr>
      <w:r>
        <w:t>7)</w:t>
      </w:r>
      <w:r w:rsidR="001802B3">
        <w:tab/>
        <w:t>Have an on-line computer alert, alarm monitoring capability to insure direct scrutiny of any device malfunction, any type of tampering, and any open door to the Electronic Gaming Device</w:t>
      </w:r>
      <w:r>
        <w:t>,</w:t>
      </w:r>
      <w:r w:rsidR="001802B3">
        <w:t xml:space="preserve"> drop area</w:t>
      </w:r>
      <w:r>
        <w:t xml:space="preserve"> </w:t>
      </w:r>
      <w:r w:rsidR="006148CD">
        <w:t>or</w:t>
      </w:r>
      <w:r w:rsidR="00097338">
        <w:t xml:space="preserve"> </w:t>
      </w:r>
      <w:r>
        <w:t>Voucher Printer</w:t>
      </w:r>
      <w:r w:rsidR="001802B3">
        <w:t xml:space="preserve">.  In addition, any person opening the Electronic Gaming Device or the drop area shall complete the machine entry authorization log including time, date, machine identity and reason for entry; </w:t>
      </w:r>
    </w:p>
    <w:p w:rsidR="00B06DE3" w:rsidRDefault="00B06DE3" w:rsidP="001802B3">
      <w:pPr>
        <w:widowControl w:val="0"/>
        <w:autoSpaceDE w:val="0"/>
        <w:autoSpaceDN w:val="0"/>
        <w:adjustRightInd w:val="0"/>
        <w:ind w:left="2160" w:hanging="720"/>
      </w:pPr>
    </w:p>
    <w:p w:rsidR="001802B3" w:rsidRDefault="006E4BDE" w:rsidP="001802B3">
      <w:pPr>
        <w:widowControl w:val="0"/>
        <w:autoSpaceDE w:val="0"/>
        <w:autoSpaceDN w:val="0"/>
        <w:adjustRightInd w:val="0"/>
        <w:ind w:left="2160" w:hanging="720"/>
      </w:pPr>
      <w:r>
        <w:t>8)</w:t>
      </w:r>
      <w:r w:rsidR="001802B3">
        <w:tab/>
        <w:t xml:space="preserve">Be capable of logging in and reporting any revenue transactions not directly monitored by Token meter, such as Tokens placed in the Electronic Gaming Device as a result of a fill, and any Tokens removed from the Electronic Gaming Device in the form of a credit; and </w:t>
      </w:r>
    </w:p>
    <w:p w:rsidR="00B06DE3" w:rsidRDefault="00B06DE3" w:rsidP="001802B3">
      <w:pPr>
        <w:widowControl w:val="0"/>
        <w:autoSpaceDE w:val="0"/>
        <w:autoSpaceDN w:val="0"/>
        <w:adjustRightInd w:val="0"/>
        <w:ind w:left="2160" w:hanging="720"/>
      </w:pPr>
    </w:p>
    <w:p w:rsidR="001802B3" w:rsidRDefault="006E4BDE" w:rsidP="001802B3">
      <w:pPr>
        <w:widowControl w:val="0"/>
        <w:autoSpaceDE w:val="0"/>
        <w:autoSpaceDN w:val="0"/>
        <w:adjustRightInd w:val="0"/>
        <w:ind w:left="2160" w:hanging="720"/>
      </w:pPr>
      <w:r>
        <w:t>9)</w:t>
      </w:r>
      <w:r w:rsidR="001802B3">
        <w:tab/>
        <w:t xml:space="preserve">Identify any Electronic Gaming Device taken off-line or placed on-line of the computer monitor system, including date, time, and Electronic Gaming Device identification number. </w:t>
      </w:r>
    </w:p>
    <w:p w:rsidR="00B06DE3" w:rsidRDefault="00B06DE3" w:rsidP="001802B3">
      <w:pPr>
        <w:widowControl w:val="0"/>
        <w:autoSpaceDE w:val="0"/>
        <w:autoSpaceDN w:val="0"/>
        <w:adjustRightInd w:val="0"/>
        <w:ind w:left="1440" w:hanging="720"/>
      </w:pPr>
    </w:p>
    <w:p w:rsidR="001802B3" w:rsidRDefault="001802B3" w:rsidP="001802B3">
      <w:pPr>
        <w:widowControl w:val="0"/>
        <w:autoSpaceDE w:val="0"/>
        <w:autoSpaceDN w:val="0"/>
        <w:adjustRightInd w:val="0"/>
        <w:ind w:left="1440" w:hanging="720"/>
      </w:pPr>
      <w:r>
        <w:t>c)</w:t>
      </w:r>
      <w:r>
        <w:tab/>
        <w:t xml:space="preserve">The holder of an Owner's License shall store, in machine-readable format, all information required by subsection (b) for the period of five years. The holder of an Owner's License shall store all information in a secure area and certify that this information is complete and unaltered.  This information shall be available in the format and media approved by the Administrator. </w:t>
      </w:r>
    </w:p>
    <w:p w:rsidR="00B06DE3" w:rsidRDefault="00B06DE3" w:rsidP="001802B3">
      <w:pPr>
        <w:widowControl w:val="0"/>
        <w:autoSpaceDE w:val="0"/>
        <w:autoSpaceDN w:val="0"/>
        <w:adjustRightInd w:val="0"/>
        <w:ind w:left="1440" w:hanging="720"/>
      </w:pPr>
    </w:p>
    <w:p w:rsidR="001802B3" w:rsidRDefault="001802B3" w:rsidP="001802B3">
      <w:pPr>
        <w:widowControl w:val="0"/>
        <w:autoSpaceDE w:val="0"/>
        <w:autoSpaceDN w:val="0"/>
        <w:adjustRightInd w:val="0"/>
        <w:ind w:left="1440" w:hanging="720"/>
      </w:pPr>
      <w:r>
        <w:t>d)</w:t>
      </w:r>
      <w:r>
        <w:tab/>
        <w:t xml:space="preserve">In addition to the requirements of subsection (c), the owner licensee shall store, in machine-readable format and by date, time and type of occurrence, all exceptions or events that result in an Electronic Gaming Device malfunction  or tilt for a period of 21 days. </w:t>
      </w:r>
    </w:p>
    <w:p w:rsidR="00B06DE3" w:rsidRDefault="00B06DE3" w:rsidP="001802B3">
      <w:pPr>
        <w:widowControl w:val="0"/>
        <w:autoSpaceDE w:val="0"/>
        <w:autoSpaceDN w:val="0"/>
        <w:adjustRightInd w:val="0"/>
        <w:ind w:left="1440" w:hanging="720"/>
      </w:pPr>
    </w:p>
    <w:p w:rsidR="001802B3" w:rsidRDefault="001802B3" w:rsidP="001802B3">
      <w:pPr>
        <w:widowControl w:val="0"/>
        <w:autoSpaceDE w:val="0"/>
        <w:autoSpaceDN w:val="0"/>
        <w:adjustRightInd w:val="0"/>
        <w:ind w:left="1440" w:hanging="720"/>
      </w:pPr>
      <w:r>
        <w:t>e)</w:t>
      </w:r>
      <w:r>
        <w:tab/>
        <w:t xml:space="preserve">The secured office facilities for the sole accessibility of Board personnel provided in accordance with Section 3000.810 of these rules shall house a dedicated computer monitoring line which provides computer accessibility to Board personnel to review, monitor and record data identical to that specified in this Section. </w:t>
      </w:r>
    </w:p>
    <w:p w:rsidR="00B06DE3" w:rsidRDefault="00B06DE3" w:rsidP="001802B3">
      <w:pPr>
        <w:widowControl w:val="0"/>
        <w:autoSpaceDE w:val="0"/>
        <w:autoSpaceDN w:val="0"/>
        <w:adjustRightInd w:val="0"/>
        <w:ind w:left="1440" w:hanging="720"/>
      </w:pPr>
    </w:p>
    <w:p w:rsidR="006E4BDE" w:rsidRDefault="006E4BDE" w:rsidP="001802B3">
      <w:pPr>
        <w:widowControl w:val="0"/>
        <w:autoSpaceDE w:val="0"/>
        <w:autoSpaceDN w:val="0"/>
        <w:adjustRightInd w:val="0"/>
        <w:ind w:left="1440" w:hanging="720"/>
      </w:pPr>
      <w:r>
        <w:t>f)</w:t>
      </w:r>
      <w:r>
        <w:tab/>
        <w:t>The use of remote access is prohibited</w:t>
      </w:r>
      <w:r w:rsidR="002A1EB8">
        <w:t xml:space="preserve"> unless the Administrator has approved internal controls that specifically address remote access procedures</w:t>
      </w:r>
      <w:r>
        <w:t>.</w:t>
      </w:r>
    </w:p>
    <w:p w:rsidR="006E4BDE" w:rsidRDefault="006E4BDE">
      <w:pPr>
        <w:pStyle w:val="JCARSourceNote"/>
        <w:ind w:firstLine="720"/>
      </w:pPr>
    </w:p>
    <w:p w:rsidR="002A1EB8" w:rsidRPr="00D55B37" w:rsidRDefault="002A1EB8">
      <w:pPr>
        <w:pStyle w:val="JCARSourceNote"/>
        <w:ind w:left="720"/>
      </w:pPr>
      <w:r w:rsidRPr="00D55B37">
        <w:t xml:space="preserve">(Source:  </w:t>
      </w:r>
      <w:r>
        <w:t>Amended</w:t>
      </w:r>
      <w:r w:rsidRPr="00D55B37">
        <w:t xml:space="preserve"> at </w:t>
      </w:r>
      <w:r>
        <w:t>32 I</w:t>
      </w:r>
      <w:r w:rsidRPr="00D55B37">
        <w:t xml:space="preserve">ll. Reg. </w:t>
      </w:r>
      <w:r w:rsidR="009D6D1B">
        <w:t>17946</w:t>
      </w:r>
      <w:r w:rsidRPr="00D55B37">
        <w:t xml:space="preserve">, effective </w:t>
      </w:r>
      <w:r w:rsidR="009D6D1B">
        <w:t>November 5, 2008</w:t>
      </w:r>
      <w:r w:rsidRPr="00D55B37">
        <w:t>)</w:t>
      </w:r>
    </w:p>
    <w:sectPr w:rsidR="002A1EB8" w:rsidRPr="00D55B37" w:rsidSect="001802B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802B3"/>
    <w:rsid w:val="00097338"/>
    <w:rsid w:val="000F6F6E"/>
    <w:rsid w:val="00155EF5"/>
    <w:rsid w:val="001802B3"/>
    <w:rsid w:val="002A1EB8"/>
    <w:rsid w:val="005C3366"/>
    <w:rsid w:val="006148CD"/>
    <w:rsid w:val="006C79DD"/>
    <w:rsid w:val="006E4BDE"/>
    <w:rsid w:val="009D6D1B"/>
    <w:rsid w:val="00A8465B"/>
    <w:rsid w:val="00B06DE3"/>
    <w:rsid w:val="00BA584D"/>
    <w:rsid w:val="00BF6680"/>
    <w:rsid w:val="00C20B08"/>
    <w:rsid w:val="00D233D8"/>
    <w:rsid w:val="00E0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4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E4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3000</vt:lpstr>
    </vt:vector>
  </TitlesOfParts>
  <Company>State of Illinois</Company>
  <LinksUpToDate>false</LinksUpToDate>
  <CharactersWithSpaces>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3000</dc:title>
  <dc:subject/>
  <dc:creator>Illinois General Assembly</dc:creator>
  <cp:keywords/>
  <dc:description/>
  <cp:lastModifiedBy>Roberts, John</cp:lastModifiedBy>
  <cp:revision>3</cp:revision>
  <dcterms:created xsi:type="dcterms:W3CDTF">2012-06-21T20:40:00Z</dcterms:created>
  <dcterms:modified xsi:type="dcterms:W3CDTF">2012-06-21T20:41:00Z</dcterms:modified>
</cp:coreProperties>
</file>