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E408" w14:textId="77777777" w:rsidR="004955E1" w:rsidRPr="008459E2" w:rsidRDefault="004955E1" w:rsidP="004955E1">
      <w:pPr>
        <w:widowControl w:val="0"/>
        <w:jc w:val="center"/>
        <w:rPr>
          <w:snapToGrid w:val="0"/>
        </w:rPr>
      </w:pPr>
      <w:r w:rsidRPr="008459E2">
        <w:rPr>
          <w:snapToGrid w:val="0"/>
        </w:rPr>
        <w:t>SUBPART A:  SCOPE AND APPLICATION OF THE ACT</w:t>
      </w:r>
    </w:p>
    <w:p w14:paraId="1937DEA6" w14:textId="77777777" w:rsidR="004955E1" w:rsidRPr="008459E2" w:rsidRDefault="004955E1" w:rsidP="004955E1">
      <w:pPr>
        <w:widowControl w:val="0"/>
        <w:jc w:val="both"/>
        <w:rPr>
          <w:snapToGrid w:val="0"/>
        </w:rPr>
      </w:pPr>
    </w:p>
    <w:p w14:paraId="0F6554AF" w14:textId="77777777" w:rsidR="004955E1" w:rsidRPr="008459E2" w:rsidRDefault="004955E1" w:rsidP="004955E1">
      <w:pPr>
        <w:widowControl w:val="0"/>
        <w:jc w:val="both"/>
        <w:rPr>
          <w:snapToGrid w:val="0"/>
        </w:rPr>
      </w:pPr>
      <w:r w:rsidRPr="008459E2">
        <w:rPr>
          <w:snapToGrid w:val="0"/>
        </w:rPr>
        <w:t>Section</w:t>
      </w:r>
    </w:p>
    <w:p w14:paraId="3D6E70E7" w14:textId="77777777" w:rsidR="004955E1" w:rsidRDefault="004955E1" w:rsidP="004955E1">
      <w:pPr>
        <w:widowControl w:val="0"/>
        <w:ind w:left="1440" w:hanging="1440"/>
        <w:rPr>
          <w:bCs/>
          <w:color w:val="000000"/>
        </w:rPr>
      </w:pPr>
      <w:r w:rsidRPr="008459E2">
        <w:rPr>
          <w:snapToGrid w:val="0"/>
        </w:rPr>
        <w:t>700.100</w:t>
      </w:r>
      <w:r w:rsidRPr="008459E2">
        <w:rPr>
          <w:snapToGrid w:val="0"/>
        </w:rPr>
        <w:tab/>
        <w:t xml:space="preserve">Scope of the </w:t>
      </w:r>
      <w:proofErr w:type="spellStart"/>
      <w:r w:rsidR="004D0A0B">
        <w:rPr>
          <w:snapToGrid w:val="0"/>
        </w:rPr>
        <w:t>UPIA</w:t>
      </w:r>
      <w:proofErr w:type="spellEnd"/>
      <w:r w:rsidRPr="008459E2">
        <w:rPr>
          <w:snapToGrid w:val="0"/>
        </w:rPr>
        <w:t xml:space="preserve"> and this Part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proofErr w:type="spellStart"/>
      <w:r w:rsidR="004D0A0B" w:rsidRPr="008C5DF6">
        <w:rPr>
          <w:bCs/>
          <w:color w:val="000000"/>
        </w:rPr>
        <w:t>1A</w:t>
      </w:r>
      <w:proofErr w:type="spellEnd"/>
      <w:r w:rsidR="004D0A0B" w:rsidRPr="008C5DF6">
        <w:rPr>
          <w:bCs/>
          <w:color w:val="000000"/>
        </w:rPr>
        <w:t>)</w:t>
      </w:r>
    </w:p>
    <w:p w14:paraId="50EE11A7" w14:textId="77777777" w:rsidR="004D0A0B" w:rsidRPr="008459E2" w:rsidRDefault="004D0A0B" w:rsidP="004955E1">
      <w:pPr>
        <w:widowControl w:val="0"/>
        <w:ind w:left="1440" w:hanging="1440"/>
        <w:rPr>
          <w:snapToGrid w:val="0"/>
        </w:rPr>
      </w:pPr>
      <w:r>
        <w:rPr>
          <w:bCs/>
          <w:color w:val="000000"/>
        </w:rPr>
        <w:t>700.105</w:t>
      </w:r>
      <w:r>
        <w:rPr>
          <w:bCs/>
          <w:color w:val="000000"/>
        </w:rPr>
        <w:tab/>
        <w:t>General Provisions</w:t>
      </w:r>
    </w:p>
    <w:p w14:paraId="5828154C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700.110</w:t>
      </w:r>
      <w:r w:rsidRPr="008459E2">
        <w:rPr>
          <w:snapToGrid w:val="0"/>
        </w:rPr>
        <w:tab/>
        <w:t xml:space="preserve">Application of the Provisions of the </w:t>
      </w:r>
      <w:proofErr w:type="spellStart"/>
      <w:r w:rsidR="004D0A0B">
        <w:rPr>
          <w:snapToGrid w:val="0"/>
        </w:rPr>
        <w:t>UPIA</w:t>
      </w:r>
      <w:proofErr w:type="spellEnd"/>
      <w:r w:rsidRPr="008459E2">
        <w:rPr>
          <w:snapToGrid w:val="0"/>
        </w:rPr>
        <w:t xml:space="preserve"> and this Part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9</w:t>
      </w:r>
      <w:r w:rsidR="004D0A0B" w:rsidRPr="008C5DF6">
        <w:rPr>
          <w:bCs/>
          <w:color w:val="000000"/>
        </w:rPr>
        <w:t>)</w:t>
      </w:r>
    </w:p>
    <w:p w14:paraId="14C5F874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</w:p>
    <w:p w14:paraId="09D92694" w14:textId="77777777" w:rsidR="004955E1" w:rsidRDefault="004955E1" w:rsidP="004955E1">
      <w:pPr>
        <w:widowControl w:val="0"/>
        <w:ind w:left="1440" w:hanging="1440"/>
        <w:jc w:val="center"/>
        <w:rPr>
          <w:snapToGrid w:val="0"/>
        </w:rPr>
      </w:pPr>
      <w:r w:rsidRPr="008459E2">
        <w:rPr>
          <w:snapToGrid w:val="0"/>
        </w:rPr>
        <w:t>SUBPART B:  INTEREST</w:t>
      </w:r>
    </w:p>
    <w:p w14:paraId="6AA9A43A" w14:textId="77777777" w:rsidR="004658C9" w:rsidRPr="008459E2" w:rsidRDefault="004658C9" w:rsidP="008C5643">
      <w:pPr>
        <w:widowControl w:val="0"/>
        <w:ind w:left="1440" w:hanging="1440"/>
        <w:rPr>
          <w:snapToGrid w:val="0"/>
        </w:rPr>
      </w:pPr>
    </w:p>
    <w:p w14:paraId="090E2236" w14:textId="77777777" w:rsidR="004955E1" w:rsidRPr="008459E2" w:rsidRDefault="008E5431" w:rsidP="004955E1">
      <w:pPr>
        <w:widowControl w:val="0"/>
        <w:ind w:left="1440" w:hanging="1440"/>
        <w:rPr>
          <w:snapToGrid w:val="0"/>
        </w:rPr>
      </w:pPr>
      <w:r>
        <w:rPr>
          <w:snapToGrid w:val="0"/>
        </w:rPr>
        <w:t>Section</w:t>
      </w:r>
    </w:p>
    <w:p w14:paraId="7E431C9F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700.200</w:t>
      </w:r>
      <w:r w:rsidRPr="008459E2">
        <w:rPr>
          <w:snapToGrid w:val="0"/>
        </w:rPr>
        <w:tab/>
        <w:t>Interest Paid and Interest Charged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2</w:t>
      </w:r>
      <w:r w:rsidR="004D0A0B" w:rsidRPr="008C5DF6">
        <w:rPr>
          <w:bCs/>
          <w:color w:val="000000"/>
        </w:rPr>
        <w:t>)</w:t>
      </w:r>
    </w:p>
    <w:p w14:paraId="6FAE0A00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700.210</w:t>
      </w:r>
      <w:r w:rsidRPr="008459E2">
        <w:rPr>
          <w:snapToGrid w:val="0"/>
        </w:rPr>
        <w:tab/>
        <w:t>Interest Rate Calculation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2</w:t>
      </w:r>
      <w:r w:rsidR="004D0A0B" w:rsidRPr="008C5DF6">
        <w:rPr>
          <w:bCs/>
          <w:color w:val="000000"/>
        </w:rPr>
        <w:t>)</w:t>
      </w:r>
    </w:p>
    <w:p w14:paraId="02C2A727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700.220</w:t>
      </w:r>
      <w:r w:rsidRPr="008459E2">
        <w:rPr>
          <w:snapToGrid w:val="0"/>
        </w:rPr>
        <w:tab/>
        <w:t>Interest Charged Taxpayers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</w:t>
      </w:r>
      <w:r w:rsidR="004D0A0B">
        <w:rPr>
          <w:bCs/>
          <w:color w:val="000000"/>
        </w:rPr>
        <w:t>3-2)</w:t>
      </w:r>
    </w:p>
    <w:p w14:paraId="00932E1B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700.230</w:t>
      </w:r>
      <w:r w:rsidRPr="008459E2">
        <w:rPr>
          <w:snapToGrid w:val="0"/>
        </w:rPr>
        <w:tab/>
        <w:t>Interest Paid Taxpayers on Overpayments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2</w:t>
      </w:r>
      <w:r w:rsidR="004D0A0B" w:rsidRPr="008C5DF6">
        <w:rPr>
          <w:bCs/>
          <w:color w:val="000000"/>
        </w:rPr>
        <w:t>)</w:t>
      </w:r>
    </w:p>
    <w:p w14:paraId="295C785C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</w:p>
    <w:p w14:paraId="5B8234E3" w14:textId="77777777" w:rsidR="004955E1" w:rsidRDefault="004955E1" w:rsidP="004955E1">
      <w:pPr>
        <w:widowControl w:val="0"/>
        <w:ind w:left="1440" w:hanging="1440"/>
        <w:jc w:val="center"/>
        <w:rPr>
          <w:snapToGrid w:val="0"/>
        </w:rPr>
      </w:pPr>
      <w:r w:rsidRPr="008459E2">
        <w:rPr>
          <w:snapToGrid w:val="0"/>
        </w:rPr>
        <w:t>SUBPART C:  PENALTIES</w:t>
      </w:r>
    </w:p>
    <w:p w14:paraId="2D33BC80" w14:textId="77777777" w:rsidR="004658C9" w:rsidRPr="008459E2" w:rsidRDefault="004658C9" w:rsidP="008C5643">
      <w:pPr>
        <w:widowControl w:val="0"/>
        <w:ind w:left="1440" w:hanging="1440"/>
        <w:rPr>
          <w:snapToGrid w:val="0"/>
        </w:rPr>
      </w:pPr>
    </w:p>
    <w:p w14:paraId="34D335FE" w14:textId="77777777" w:rsidR="004955E1" w:rsidRPr="008459E2" w:rsidRDefault="008E5431" w:rsidP="004955E1">
      <w:pPr>
        <w:widowControl w:val="0"/>
        <w:ind w:left="1440" w:hanging="1440"/>
        <w:rPr>
          <w:snapToGrid w:val="0"/>
        </w:rPr>
      </w:pPr>
      <w:r>
        <w:rPr>
          <w:snapToGrid w:val="0"/>
        </w:rPr>
        <w:t>Section</w:t>
      </w:r>
    </w:p>
    <w:p w14:paraId="25CB33A8" w14:textId="77777777" w:rsidR="004955E1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700.300</w:t>
      </w:r>
      <w:r w:rsidRPr="008459E2">
        <w:rPr>
          <w:snapToGrid w:val="0"/>
        </w:rPr>
        <w:tab/>
        <w:t xml:space="preserve">Penalty for Late Filing or Failure to File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3(a), (a-5), (a-10) and (a-15))</w:t>
      </w:r>
    </w:p>
    <w:p w14:paraId="7F897A76" w14:textId="77777777" w:rsidR="004D0A0B" w:rsidRPr="008459E2" w:rsidRDefault="004D0A0B" w:rsidP="004955E1">
      <w:pPr>
        <w:widowControl w:val="0"/>
        <w:ind w:left="1440" w:hanging="1440"/>
        <w:rPr>
          <w:snapToGrid w:val="0"/>
        </w:rPr>
      </w:pPr>
      <w:r>
        <w:rPr>
          <w:snapToGrid w:val="0"/>
        </w:rPr>
        <w:t>700.305</w:t>
      </w:r>
      <w:r>
        <w:rPr>
          <w:snapToGrid w:val="0"/>
        </w:rPr>
        <w:tab/>
      </w:r>
      <w:r w:rsidRPr="008C5DF6">
        <w:rPr>
          <w:bCs/>
          <w:color w:val="000000" w:themeColor="text1"/>
        </w:rPr>
        <w:t>Penalty for Late Payment of Tax (</w:t>
      </w:r>
      <w:proofErr w:type="spellStart"/>
      <w:r w:rsidRPr="008C5DF6">
        <w:rPr>
          <w:bCs/>
          <w:color w:val="000000" w:themeColor="text1"/>
        </w:rPr>
        <w:t>UPIA</w:t>
      </w:r>
      <w:proofErr w:type="spellEnd"/>
      <w:r w:rsidRPr="008C5DF6">
        <w:rPr>
          <w:bCs/>
          <w:color w:val="000000" w:themeColor="text1"/>
        </w:rPr>
        <w:t xml:space="preserve"> Section 3-3(b), (b-5), (b-10), (b-15), and (b-20))</w:t>
      </w:r>
    </w:p>
    <w:p w14:paraId="582BF72E" w14:textId="77777777" w:rsidR="004955E1" w:rsidRDefault="004955E1" w:rsidP="004955E1">
      <w:pPr>
        <w:widowControl w:val="0"/>
        <w:ind w:left="1440" w:hanging="1440"/>
        <w:rPr>
          <w:bCs/>
          <w:color w:val="000000"/>
        </w:rPr>
      </w:pPr>
      <w:r w:rsidRPr="008459E2">
        <w:rPr>
          <w:snapToGrid w:val="0"/>
        </w:rPr>
        <w:t>700.310</w:t>
      </w:r>
      <w:r w:rsidRPr="008459E2">
        <w:rPr>
          <w:snapToGrid w:val="0"/>
        </w:rPr>
        <w:tab/>
        <w:t>Penalty for Failure to File Correct Information Returns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3-4)</w:t>
      </w:r>
    </w:p>
    <w:p w14:paraId="29B6725C" w14:textId="77777777" w:rsidR="004D0A0B" w:rsidRPr="008459E2" w:rsidRDefault="004D0A0B" w:rsidP="004955E1">
      <w:pPr>
        <w:widowControl w:val="0"/>
        <w:ind w:left="1440" w:hanging="1440"/>
        <w:rPr>
          <w:snapToGrid w:val="0"/>
        </w:rPr>
      </w:pPr>
      <w:r>
        <w:rPr>
          <w:bCs/>
          <w:color w:val="000000"/>
        </w:rPr>
        <w:t>700.315</w:t>
      </w:r>
      <w:r>
        <w:rPr>
          <w:bCs/>
          <w:color w:val="000000"/>
        </w:rPr>
        <w:tab/>
      </w:r>
      <w:r w:rsidRPr="006050E9">
        <w:t>Collection Penalty (</w:t>
      </w:r>
      <w:proofErr w:type="spellStart"/>
      <w:r w:rsidRPr="006050E9">
        <w:t>UPIA</w:t>
      </w:r>
      <w:proofErr w:type="spellEnd"/>
      <w:r w:rsidRPr="006050E9">
        <w:t xml:space="preserve"> Section 3-4.5)</w:t>
      </w:r>
    </w:p>
    <w:p w14:paraId="574DF44F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700.320</w:t>
      </w:r>
      <w:r w:rsidRPr="008459E2">
        <w:rPr>
          <w:snapToGrid w:val="0"/>
        </w:rPr>
        <w:tab/>
        <w:t>Penalty for Negligence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3-5)</w:t>
      </w:r>
    </w:p>
    <w:p w14:paraId="64A26013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700.330</w:t>
      </w:r>
      <w:r w:rsidRPr="008459E2">
        <w:rPr>
          <w:snapToGrid w:val="0"/>
        </w:rPr>
        <w:tab/>
        <w:t>Penalty for Fraud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6</w:t>
      </w:r>
      <w:r w:rsidR="004D0A0B" w:rsidRPr="008C5DF6">
        <w:rPr>
          <w:bCs/>
          <w:color w:val="000000"/>
        </w:rPr>
        <w:t>)</w:t>
      </w:r>
    </w:p>
    <w:p w14:paraId="444CAFE3" w14:textId="77777777" w:rsidR="004955E1" w:rsidRPr="008459E2" w:rsidRDefault="004955E1" w:rsidP="004955E1">
      <w:pPr>
        <w:widowControl w:val="0"/>
        <w:ind w:left="1440" w:hanging="1440"/>
        <w:rPr>
          <w:snapToGrid w:val="0"/>
        </w:rPr>
      </w:pPr>
      <w:r w:rsidRPr="008459E2">
        <w:rPr>
          <w:snapToGrid w:val="0"/>
        </w:rPr>
        <w:t>700.340</w:t>
      </w:r>
      <w:r w:rsidRPr="008459E2">
        <w:rPr>
          <w:snapToGrid w:val="0"/>
        </w:rPr>
        <w:tab/>
        <w:t>Personal Liability Penalty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7</w:t>
      </w:r>
      <w:r w:rsidR="004D0A0B" w:rsidRPr="008C5DF6">
        <w:rPr>
          <w:bCs/>
          <w:color w:val="000000"/>
        </w:rPr>
        <w:t>)</w:t>
      </w:r>
    </w:p>
    <w:p w14:paraId="4D048263" w14:textId="77777777" w:rsidR="004955E1" w:rsidRPr="008459E2" w:rsidRDefault="004955E1" w:rsidP="004955E1">
      <w:pPr>
        <w:widowControl w:val="0"/>
        <w:numPr>
          <w:ilvl w:val="1"/>
          <w:numId w:val="1"/>
        </w:numPr>
        <w:jc w:val="both"/>
        <w:rPr>
          <w:snapToGrid w:val="0"/>
        </w:rPr>
      </w:pPr>
      <w:r w:rsidRPr="008459E2">
        <w:rPr>
          <w:snapToGrid w:val="0"/>
        </w:rPr>
        <w:t>Bad Check Penalty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7.</w:t>
      </w:r>
      <w:r w:rsidR="004D0A0B" w:rsidRPr="008C5DF6">
        <w:rPr>
          <w:bCs/>
          <w:color w:val="000000"/>
        </w:rPr>
        <w:t>5)</w:t>
      </w:r>
    </w:p>
    <w:p w14:paraId="410AF186" w14:textId="77777777" w:rsidR="004955E1" w:rsidRPr="008459E2" w:rsidRDefault="004955E1" w:rsidP="004955E1">
      <w:pPr>
        <w:widowControl w:val="0"/>
        <w:jc w:val="both"/>
        <w:rPr>
          <w:snapToGrid w:val="0"/>
        </w:rPr>
      </w:pPr>
    </w:p>
    <w:p w14:paraId="5BE06830" w14:textId="77777777" w:rsidR="004955E1" w:rsidRDefault="004955E1" w:rsidP="004955E1">
      <w:pPr>
        <w:widowControl w:val="0"/>
        <w:jc w:val="center"/>
        <w:rPr>
          <w:snapToGrid w:val="0"/>
        </w:rPr>
      </w:pPr>
      <w:r w:rsidRPr="008459E2">
        <w:rPr>
          <w:snapToGrid w:val="0"/>
        </w:rPr>
        <w:t>SUBPART D:  REASONABLE CAUSE</w:t>
      </w:r>
    </w:p>
    <w:p w14:paraId="4B09D05B" w14:textId="77777777" w:rsidR="004658C9" w:rsidRPr="008459E2" w:rsidRDefault="004658C9" w:rsidP="008C5643">
      <w:pPr>
        <w:widowControl w:val="0"/>
        <w:rPr>
          <w:snapToGrid w:val="0"/>
        </w:rPr>
      </w:pPr>
    </w:p>
    <w:p w14:paraId="528B0182" w14:textId="77777777" w:rsidR="004955E1" w:rsidRPr="008459E2" w:rsidRDefault="008E5431" w:rsidP="008E5431">
      <w:pPr>
        <w:widowControl w:val="0"/>
        <w:rPr>
          <w:snapToGrid w:val="0"/>
        </w:rPr>
      </w:pPr>
      <w:r>
        <w:rPr>
          <w:snapToGrid w:val="0"/>
        </w:rPr>
        <w:t>Section</w:t>
      </w:r>
    </w:p>
    <w:p w14:paraId="39C5B8E2" w14:textId="77777777" w:rsidR="004955E1" w:rsidRPr="008459E2" w:rsidRDefault="004955E1" w:rsidP="004955E1">
      <w:pPr>
        <w:widowControl w:val="0"/>
        <w:jc w:val="both"/>
        <w:rPr>
          <w:snapToGrid w:val="0"/>
        </w:rPr>
      </w:pPr>
      <w:r w:rsidRPr="008459E2">
        <w:rPr>
          <w:snapToGrid w:val="0"/>
        </w:rPr>
        <w:t>700.400</w:t>
      </w:r>
      <w:r w:rsidRPr="008459E2">
        <w:rPr>
          <w:snapToGrid w:val="0"/>
        </w:rPr>
        <w:tab/>
        <w:t>Reasonable Cause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8</w:t>
      </w:r>
      <w:r w:rsidR="004D0A0B" w:rsidRPr="008C5DF6">
        <w:rPr>
          <w:bCs/>
          <w:color w:val="000000"/>
        </w:rPr>
        <w:t>)</w:t>
      </w:r>
    </w:p>
    <w:p w14:paraId="71529C14" w14:textId="77777777" w:rsidR="004955E1" w:rsidRPr="008459E2" w:rsidRDefault="004955E1" w:rsidP="004955E1">
      <w:pPr>
        <w:widowControl w:val="0"/>
        <w:jc w:val="both"/>
        <w:rPr>
          <w:snapToGrid w:val="0"/>
        </w:rPr>
      </w:pPr>
    </w:p>
    <w:p w14:paraId="093A8D47" w14:textId="77777777" w:rsidR="004955E1" w:rsidRDefault="004955E1" w:rsidP="004955E1">
      <w:pPr>
        <w:widowControl w:val="0"/>
        <w:jc w:val="center"/>
        <w:rPr>
          <w:snapToGrid w:val="0"/>
        </w:rPr>
      </w:pPr>
      <w:r w:rsidRPr="008459E2">
        <w:rPr>
          <w:snapToGrid w:val="0"/>
        </w:rPr>
        <w:t>SUBPART E:  PAYMENT APPLICATION</w:t>
      </w:r>
    </w:p>
    <w:p w14:paraId="264A8063" w14:textId="77777777" w:rsidR="004658C9" w:rsidRPr="008459E2" w:rsidRDefault="004658C9" w:rsidP="008C5643">
      <w:pPr>
        <w:widowControl w:val="0"/>
        <w:rPr>
          <w:snapToGrid w:val="0"/>
        </w:rPr>
      </w:pPr>
    </w:p>
    <w:p w14:paraId="132C1429" w14:textId="77777777" w:rsidR="004955E1" w:rsidRPr="008459E2" w:rsidRDefault="008E5431" w:rsidP="008E5431">
      <w:pPr>
        <w:widowControl w:val="0"/>
        <w:rPr>
          <w:snapToGrid w:val="0"/>
        </w:rPr>
      </w:pPr>
      <w:r>
        <w:rPr>
          <w:snapToGrid w:val="0"/>
        </w:rPr>
        <w:t>Section</w:t>
      </w:r>
    </w:p>
    <w:p w14:paraId="1D0E133B" w14:textId="77777777" w:rsidR="008720A9" w:rsidRPr="008459E2" w:rsidRDefault="004955E1" w:rsidP="004955E1">
      <w:pPr>
        <w:widowControl w:val="0"/>
        <w:jc w:val="both"/>
        <w:rPr>
          <w:snapToGrid w:val="0"/>
        </w:rPr>
      </w:pPr>
      <w:r w:rsidRPr="008459E2">
        <w:rPr>
          <w:snapToGrid w:val="0"/>
        </w:rPr>
        <w:t>700.500</w:t>
      </w:r>
      <w:r w:rsidRPr="008459E2">
        <w:rPr>
          <w:snapToGrid w:val="0"/>
        </w:rPr>
        <w:tab/>
        <w:t>Payment Application</w:t>
      </w:r>
      <w:r w:rsidR="004D0A0B">
        <w:rPr>
          <w:snapToGrid w:val="0"/>
        </w:rPr>
        <w:t xml:space="preserve"> </w:t>
      </w:r>
      <w:r w:rsidR="004D0A0B" w:rsidRPr="008C5DF6">
        <w:rPr>
          <w:bCs/>
          <w:color w:val="000000"/>
        </w:rPr>
        <w:t>(</w:t>
      </w:r>
      <w:proofErr w:type="spellStart"/>
      <w:r w:rsidR="004D0A0B" w:rsidRPr="008C5DF6">
        <w:rPr>
          <w:bCs/>
          <w:color w:val="000000"/>
        </w:rPr>
        <w:t>UPIA</w:t>
      </w:r>
      <w:proofErr w:type="spellEnd"/>
      <w:r w:rsidR="004D0A0B" w:rsidRPr="008C5DF6">
        <w:rPr>
          <w:bCs/>
          <w:color w:val="000000"/>
        </w:rPr>
        <w:t xml:space="preserve"> Section 3-</w:t>
      </w:r>
      <w:r w:rsidR="004D0A0B">
        <w:rPr>
          <w:bCs/>
          <w:color w:val="000000"/>
        </w:rPr>
        <w:t>9</w:t>
      </w:r>
      <w:r w:rsidR="004D0A0B" w:rsidRPr="008C5DF6">
        <w:rPr>
          <w:bCs/>
          <w:color w:val="000000"/>
        </w:rPr>
        <w:t>)</w:t>
      </w:r>
    </w:p>
    <w:sectPr w:rsidR="008720A9" w:rsidRPr="008459E2" w:rsidSect="0065332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46B11"/>
    <w:multiLevelType w:val="multilevel"/>
    <w:tmpl w:val="8FD6A33A"/>
    <w:lvl w:ilvl="0">
      <w:start w:val="70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332A"/>
    <w:rsid w:val="0012001C"/>
    <w:rsid w:val="00320842"/>
    <w:rsid w:val="003724D7"/>
    <w:rsid w:val="003E2EC5"/>
    <w:rsid w:val="004658C9"/>
    <w:rsid w:val="004955E1"/>
    <w:rsid w:val="004D0A0B"/>
    <w:rsid w:val="005D18AF"/>
    <w:rsid w:val="0065332A"/>
    <w:rsid w:val="00816A18"/>
    <w:rsid w:val="008720A9"/>
    <w:rsid w:val="008C5643"/>
    <w:rsid w:val="008C5DF6"/>
    <w:rsid w:val="008E5431"/>
    <w:rsid w:val="00A82B79"/>
    <w:rsid w:val="00F6719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2D7FCE"/>
  <w15:docId w15:val="{F99B57DC-D0D9-4E5E-95D3-2B90E82C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5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SCOPE AND APPLICATION OF THE ACT</vt:lpstr>
    </vt:vector>
  </TitlesOfParts>
  <Company>State Of Illinois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SCOPE AND APPLICATION OF THE ACT</dc:title>
  <dc:subject/>
  <dc:creator>Illinois General Assembly</dc:creator>
  <cp:keywords/>
  <dc:description/>
  <cp:lastModifiedBy>Shipley, Melissa A.</cp:lastModifiedBy>
  <cp:revision>3</cp:revision>
  <dcterms:created xsi:type="dcterms:W3CDTF">2019-12-02T21:49:00Z</dcterms:created>
  <dcterms:modified xsi:type="dcterms:W3CDTF">2023-05-18T23:30:00Z</dcterms:modified>
</cp:coreProperties>
</file>