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0D" w:rsidRDefault="00E94C0D" w:rsidP="00E94C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94C0D" w:rsidRDefault="00E94C0D" w:rsidP="00E94C0D">
      <w:pPr>
        <w:widowControl w:val="0"/>
        <w:autoSpaceDE w:val="0"/>
        <w:autoSpaceDN w:val="0"/>
        <w:adjustRightInd w:val="0"/>
        <w:jc w:val="center"/>
      </w:pPr>
      <w:r>
        <w:t>SUBPART E:  GENERAL REQUIREMENTS APPLICABLE TO ALL LICENSES AND PERMITS ISSUED UNDER THE MOTOR FUEL TAX LAW</w:t>
      </w:r>
    </w:p>
    <w:sectPr w:rsidR="00E94C0D" w:rsidSect="00E94C0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4C0D"/>
    <w:rsid w:val="001E17A3"/>
    <w:rsid w:val="00202F4E"/>
    <w:rsid w:val="009A5F01"/>
    <w:rsid w:val="00C50B7E"/>
    <w:rsid w:val="00E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E:  GENERAL REQUIREMENTS APPLICABLE TO ALL LICENSES AND PERMITS ISSUED UNDER THE MOTOR FUEL TAX LAW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E:  GENERAL REQUIREMENTS APPLICABLE TO ALL LICENSES AND PERMITS ISSUED UNDER THE MOTOR FUEL TAX LAW</dc:title>
  <dc:subject/>
  <dc:creator>ThomasVD</dc:creator>
  <cp:keywords/>
  <dc:description/>
  <cp:lastModifiedBy>Roberts, John</cp:lastModifiedBy>
  <cp:revision>3</cp:revision>
  <dcterms:created xsi:type="dcterms:W3CDTF">2012-06-21T20:28:00Z</dcterms:created>
  <dcterms:modified xsi:type="dcterms:W3CDTF">2012-06-21T20:29:00Z</dcterms:modified>
</cp:coreProperties>
</file>