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73F" w:rsidRDefault="004E173F" w:rsidP="004E173F">
      <w:pPr>
        <w:widowControl w:val="0"/>
        <w:autoSpaceDE w:val="0"/>
        <w:autoSpaceDN w:val="0"/>
        <w:adjustRightInd w:val="0"/>
      </w:pPr>
      <w:bookmarkStart w:id="0" w:name="_GoBack"/>
      <w:bookmarkEnd w:id="0"/>
    </w:p>
    <w:p w:rsidR="004E173F" w:rsidRDefault="004E173F" w:rsidP="004E173F">
      <w:pPr>
        <w:widowControl w:val="0"/>
        <w:autoSpaceDE w:val="0"/>
        <w:autoSpaceDN w:val="0"/>
        <w:adjustRightInd w:val="0"/>
      </w:pPr>
      <w:r>
        <w:rPr>
          <w:b/>
          <w:bCs/>
        </w:rPr>
        <w:t>Section 500.202  Basis and Rate of Tax Payable by Receivers</w:t>
      </w:r>
      <w:r>
        <w:t xml:space="preserve"> </w:t>
      </w:r>
    </w:p>
    <w:p w:rsidR="004E173F" w:rsidRDefault="004E173F" w:rsidP="004E173F">
      <w:pPr>
        <w:widowControl w:val="0"/>
        <w:autoSpaceDE w:val="0"/>
        <w:autoSpaceDN w:val="0"/>
        <w:adjustRightInd w:val="0"/>
      </w:pPr>
    </w:p>
    <w:p w:rsidR="004E173F" w:rsidRDefault="004E173F" w:rsidP="004E173F">
      <w:pPr>
        <w:widowControl w:val="0"/>
        <w:autoSpaceDE w:val="0"/>
        <w:autoSpaceDN w:val="0"/>
        <w:adjustRightInd w:val="0"/>
        <w:ind w:left="1440" w:hanging="720"/>
      </w:pPr>
      <w:r>
        <w:t>a)</w:t>
      </w:r>
      <w:r>
        <w:tab/>
      </w:r>
      <w:r>
        <w:rPr>
          <w:i/>
          <w:iCs/>
        </w:rPr>
        <w:t>Except as hereinafter provided, on and after January 1, 1990 and</w:t>
      </w:r>
      <w:r>
        <w:t xml:space="preserve"> </w:t>
      </w:r>
      <w:r>
        <w:rPr>
          <w:i/>
          <w:iCs/>
        </w:rPr>
        <w:t>before January 1,</w:t>
      </w:r>
      <w:r w:rsidRPr="00012848">
        <w:rPr>
          <w:i/>
          <w:iCs/>
        </w:rPr>
        <w:t xml:space="preserve"> </w:t>
      </w:r>
      <w:r w:rsidR="00602DF2" w:rsidRPr="00012848">
        <w:rPr>
          <w:i/>
          <w:iCs/>
        </w:rPr>
        <w:t>2025</w:t>
      </w:r>
      <w:r w:rsidRPr="00012848">
        <w:rPr>
          <w:i/>
          <w:iCs/>
        </w:rPr>
        <w:t>, a t</w:t>
      </w:r>
      <w:r>
        <w:rPr>
          <w:i/>
          <w:iCs/>
        </w:rPr>
        <w:t>ax of three-tenths of a cent per gallon is imposed upon the privilege of being a receiver in this State of fuel for sale or use.</w:t>
      </w:r>
      <w:r>
        <w:t xml:space="preserve"> </w:t>
      </w:r>
    </w:p>
    <w:p w:rsidR="007C4CF5" w:rsidRDefault="007C4CF5" w:rsidP="004E173F">
      <w:pPr>
        <w:widowControl w:val="0"/>
        <w:autoSpaceDE w:val="0"/>
        <w:autoSpaceDN w:val="0"/>
        <w:adjustRightInd w:val="0"/>
        <w:ind w:left="1440" w:hanging="720"/>
      </w:pPr>
    </w:p>
    <w:p w:rsidR="004E173F" w:rsidRDefault="004E173F" w:rsidP="004E173F">
      <w:pPr>
        <w:widowControl w:val="0"/>
        <w:autoSpaceDE w:val="0"/>
        <w:autoSpaceDN w:val="0"/>
        <w:adjustRightInd w:val="0"/>
        <w:ind w:left="1440" w:hanging="720"/>
      </w:pPr>
      <w:r>
        <w:t>b)</w:t>
      </w:r>
      <w:r>
        <w:tab/>
      </w:r>
      <w:r>
        <w:rPr>
          <w:i/>
          <w:iCs/>
        </w:rPr>
        <w:t>The tax shall be paid by the receiver in this State who first sells or uses fuel.  In the case of a sale, the tax shall be stated as a separate item on the invoice.</w:t>
      </w:r>
      <w:r>
        <w:t xml:space="preserve"> </w:t>
      </w:r>
    </w:p>
    <w:p w:rsidR="007C4CF5" w:rsidRDefault="007C4CF5" w:rsidP="004E173F">
      <w:pPr>
        <w:widowControl w:val="0"/>
        <w:autoSpaceDE w:val="0"/>
        <w:autoSpaceDN w:val="0"/>
        <w:adjustRightInd w:val="0"/>
        <w:ind w:left="1440" w:hanging="720"/>
      </w:pPr>
    </w:p>
    <w:p w:rsidR="004E173F" w:rsidRDefault="004E173F" w:rsidP="004E173F">
      <w:pPr>
        <w:widowControl w:val="0"/>
        <w:autoSpaceDE w:val="0"/>
        <w:autoSpaceDN w:val="0"/>
        <w:adjustRightInd w:val="0"/>
        <w:ind w:left="1440" w:hanging="720"/>
      </w:pPr>
      <w:r>
        <w:t>c)</w:t>
      </w:r>
      <w:r>
        <w:tab/>
      </w:r>
      <w:r>
        <w:rPr>
          <w:i/>
          <w:iCs/>
        </w:rPr>
        <w:t>For the purpose of the tax imposed by this Section, being a receiver of "motor fuel" as defined by Section 1.1 of the Act, and aviation fuels, home heating oil and kerosene, but excluding liquified petroleum gases, is subject to tax without regard to whether the fuel is intended to be used for operation of motor vehicles on the public highways and waters.  However, no such tax shall be imposed upon the importation or receipt of aviation fuels and kerosene at airports with over 300,000 operations per year,</w:t>
      </w:r>
      <w:r>
        <w:t xml:space="preserve"> </w:t>
      </w:r>
      <w:r>
        <w:rPr>
          <w:i/>
          <w:iCs/>
        </w:rPr>
        <w:t>for years prior to 1991, and over 170,000 operations per year beginning in 1991,</w:t>
      </w:r>
      <w:r>
        <w:t xml:space="preserve"> </w:t>
      </w:r>
      <w:r>
        <w:rPr>
          <w:i/>
          <w:iCs/>
        </w:rPr>
        <w:t>located in a city of more than 1,000,000 inhabitants for sale to or use by holders of Certificates of Public Convenience and Necessity</w:t>
      </w:r>
      <w:r>
        <w:t xml:space="preserve"> </w:t>
      </w:r>
      <w:r>
        <w:rPr>
          <w:i/>
          <w:iCs/>
        </w:rPr>
        <w:t>or foreign air carrier permits, issued by the United States Department of Transportation, and their air carrier affiliates, or upon the importation or receipt of aviation fuels and kerosene at facilities owned or leased by those certificate</w:t>
      </w:r>
      <w:r>
        <w:t xml:space="preserve"> </w:t>
      </w:r>
      <w:r>
        <w:rPr>
          <w:i/>
          <w:iCs/>
        </w:rPr>
        <w:t>or permit</w:t>
      </w:r>
      <w:r>
        <w:t xml:space="preserve"> </w:t>
      </w:r>
      <w:r>
        <w:rPr>
          <w:i/>
          <w:iCs/>
        </w:rPr>
        <w:t>holders and used in their activities at an airport described above. In addition, no such tax shall be imposed upon the importation or receipt of diesel fuel</w:t>
      </w:r>
      <w:r>
        <w:t xml:space="preserve"> </w:t>
      </w:r>
      <w:r>
        <w:rPr>
          <w:i/>
          <w:iCs/>
        </w:rPr>
        <w:t>sold to or used</w:t>
      </w:r>
      <w:r>
        <w:t xml:space="preserve"> </w:t>
      </w:r>
      <w:r>
        <w:rPr>
          <w:i/>
          <w:iCs/>
        </w:rPr>
        <w:t>by a rail carrier, registered pursuant to Section 18c-7201 of the Illinois Vehicle Code</w:t>
      </w:r>
      <w:r>
        <w:t xml:space="preserve"> </w:t>
      </w:r>
      <w:r>
        <w:rPr>
          <w:i/>
          <w:iCs/>
        </w:rPr>
        <w:t>or otherwise recognized by the Illinois Commerce Commission as a rail carrier, to the extent</w:t>
      </w:r>
      <w:r>
        <w:t xml:space="preserve"> </w:t>
      </w:r>
      <w:r>
        <w:rPr>
          <w:i/>
          <w:iCs/>
        </w:rPr>
        <w:t>used directly in railroad operations.  In addition, no such tax shall be imposed when the sale is made with delivery to a purchaser outside the State or when the sale is made to a person holding a valid license as a receiver.</w:t>
      </w:r>
      <w:r>
        <w:t xml:space="preserve">  </w:t>
      </w:r>
      <w:r>
        <w:rPr>
          <w:i/>
          <w:iCs/>
        </w:rPr>
        <w:t>In addition, no tax shall be imposed upon diesel fuel consumed or used in the operation of ships, barges, or vessels, that are used primarily in or for the transportation of property in interstate commerce for hire on rivers bordering on this State, if the diesel fuel is delivered by a licensed receiver to the purchaser's barge, ship, or vessel while it is afloat upon that bordering river.</w:t>
      </w:r>
      <w:r>
        <w:t xml:space="preserve"> </w:t>
      </w:r>
      <w:r>
        <w:rPr>
          <w:i/>
          <w:iCs/>
        </w:rPr>
        <w:t>A specific notation thereof shall be made on the invoices or sales slips covering each sale.</w:t>
      </w:r>
      <w:r>
        <w:t xml:space="preserve">  (Section 2a of the Law) </w:t>
      </w:r>
    </w:p>
    <w:p w:rsidR="004E173F" w:rsidRDefault="004E173F" w:rsidP="004E173F">
      <w:pPr>
        <w:widowControl w:val="0"/>
        <w:autoSpaceDE w:val="0"/>
        <w:autoSpaceDN w:val="0"/>
        <w:adjustRightInd w:val="0"/>
        <w:ind w:left="1440" w:hanging="720"/>
      </w:pPr>
    </w:p>
    <w:p w:rsidR="00602DF2" w:rsidRPr="00D55B37" w:rsidRDefault="00602DF2">
      <w:pPr>
        <w:pStyle w:val="JCARSourceNote"/>
        <w:ind w:left="720"/>
      </w:pPr>
      <w:r w:rsidRPr="00D55B37">
        <w:t xml:space="preserve">(Source:  </w:t>
      </w:r>
      <w:r>
        <w:t>Amended</w:t>
      </w:r>
      <w:r w:rsidRPr="00D55B37">
        <w:t xml:space="preserve"> at </w:t>
      </w:r>
      <w:r>
        <w:t>36 I</w:t>
      </w:r>
      <w:r w:rsidRPr="00D55B37">
        <w:t xml:space="preserve">ll. Reg. </w:t>
      </w:r>
      <w:r w:rsidR="00F15615">
        <w:t>6677</w:t>
      </w:r>
      <w:r w:rsidRPr="00D55B37">
        <w:t xml:space="preserve">, effective </w:t>
      </w:r>
      <w:r w:rsidR="00F15615">
        <w:t>April 12, 2012</w:t>
      </w:r>
      <w:r w:rsidRPr="00D55B37">
        <w:t>)</w:t>
      </w:r>
    </w:p>
    <w:sectPr w:rsidR="00602DF2" w:rsidRPr="00D55B37" w:rsidSect="004E173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E173F"/>
    <w:rsid w:val="00012848"/>
    <w:rsid w:val="00312E46"/>
    <w:rsid w:val="0034128E"/>
    <w:rsid w:val="004E173F"/>
    <w:rsid w:val="00575F62"/>
    <w:rsid w:val="005C3366"/>
    <w:rsid w:val="00602DF2"/>
    <w:rsid w:val="007C4CF5"/>
    <w:rsid w:val="00F15615"/>
    <w:rsid w:val="00F16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02D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02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2012-06-21T20:27:00Z</dcterms:created>
  <dcterms:modified xsi:type="dcterms:W3CDTF">2012-06-21T20:27:00Z</dcterms:modified>
</cp:coreProperties>
</file>