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6F" w:rsidRDefault="003E626F" w:rsidP="00845E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626F" w:rsidRDefault="003E626F" w:rsidP="00845E6F">
      <w:pPr>
        <w:widowControl w:val="0"/>
        <w:autoSpaceDE w:val="0"/>
        <w:autoSpaceDN w:val="0"/>
        <w:adjustRightInd w:val="0"/>
        <w:jc w:val="center"/>
      </w:pPr>
      <w:r>
        <w:t>PART 460</w:t>
      </w:r>
    </w:p>
    <w:p w:rsidR="003E626F" w:rsidRDefault="003E626F" w:rsidP="00845E6F">
      <w:pPr>
        <w:widowControl w:val="0"/>
        <w:autoSpaceDE w:val="0"/>
        <w:autoSpaceDN w:val="0"/>
        <w:adjustRightInd w:val="0"/>
        <w:jc w:val="center"/>
      </w:pPr>
      <w:r>
        <w:t xml:space="preserve">COIN-OPERATED AMUSEMENT DEVICE </w:t>
      </w:r>
      <w:r w:rsidRPr="00EA5100">
        <w:t>AND REDEMPTION MACHINE</w:t>
      </w:r>
      <w:r>
        <w:t xml:space="preserve"> TAX</w:t>
      </w:r>
    </w:p>
    <w:sectPr w:rsidR="003E626F" w:rsidSect="00845E6F">
      <w:pgSz w:w="12240" w:h="15840"/>
      <w:pgMar w:top="1440" w:right="1440" w:bottom="1440" w:left="1440" w:header="1440" w:footer="144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626F"/>
    <w:rsid w:val="0003789C"/>
    <w:rsid w:val="00175A80"/>
    <w:rsid w:val="003E626F"/>
    <w:rsid w:val="00797502"/>
    <w:rsid w:val="00845E6F"/>
    <w:rsid w:val="009C042D"/>
    <w:rsid w:val="00EA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460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460</dc:title>
  <dc:subject/>
  <dc:creator>MessingerRR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