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55" w:rsidRDefault="00152A55" w:rsidP="00152A55">
      <w:pPr>
        <w:widowControl w:val="0"/>
        <w:autoSpaceDE w:val="0"/>
        <w:autoSpaceDN w:val="0"/>
        <w:adjustRightInd w:val="0"/>
      </w:pPr>
    </w:p>
    <w:p w:rsidR="00152A55" w:rsidRDefault="00152A55" w:rsidP="00152A55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:rsidR="00152A55" w:rsidRDefault="00152A55" w:rsidP="00152A55">
      <w:pPr>
        <w:widowControl w:val="0"/>
        <w:autoSpaceDE w:val="0"/>
        <w:autoSpaceDN w:val="0"/>
        <w:adjustRightInd w:val="0"/>
        <w:jc w:val="center"/>
      </w:pPr>
      <w:r>
        <w:t>BOARD OF APPEALS</w:t>
      </w:r>
      <w:r w:rsidR="005B594D">
        <w:t>;</w:t>
      </w:r>
      <w:r w:rsidR="00127B42">
        <w:t xml:space="preserve"> </w:t>
      </w:r>
      <w:bookmarkStart w:id="0" w:name="_GoBack"/>
      <w:bookmarkEnd w:id="0"/>
      <w:r w:rsidR="00127B42" w:rsidRPr="004B0F72">
        <w:t>VOLUNTARY DISCLOSURE</w:t>
      </w:r>
    </w:p>
    <w:p w:rsidR="00152A55" w:rsidRDefault="00152A55" w:rsidP="00152A55">
      <w:pPr>
        <w:widowControl w:val="0"/>
        <w:autoSpaceDE w:val="0"/>
        <w:autoSpaceDN w:val="0"/>
        <w:adjustRightInd w:val="0"/>
      </w:pPr>
    </w:p>
    <w:sectPr w:rsidR="00152A55" w:rsidSect="00152A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A55"/>
    <w:rsid w:val="00040522"/>
    <w:rsid w:val="00127B42"/>
    <w:rsid w:val="00152A55"/>
    <w:rsid w:val="0030295B"/>
    <w:rsid w:val="005B594D"/>
    <w:rsid w:val="005C3366"/>
    <w:rsid w:val="008D6145"/>
    <w:rsid w:val="008E1576"/>
    <w:rsid w:val="00C67496"/>
    <w:rsid w:val="00E8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5F3C1F-3F6E-4EE3-9EE6-18543707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State of Illinois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Illinois General Assembly</dc:creator>
  <cp:keywords/>
  <dc:description/>
  <cp:lastModifiedBy>Lane, Arlene L.</cp:lastModifiedBy>
  <cp:revision>4</cp:revision>
  <dcterms:created xsi:type="dcterms:W3CDTF">2019-04-16T20:38:00Z</dcterms:created>
  <dcterms:modified xsi:type="dcterms:W3CDTF">2019-04-29T15:55:00Z</dcterms:modified>
</cp:coreProperties>
</file>