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72F7" w14:textId="77777777" w:rsidR="006D46DE" w:rsidRPr="006D46DE" w:rsidRDefault="006D46DE" w:rsidP="004E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F2A80" w14:textId="77777777" w:rsidR="006D46DE" w:rsidRPr="006D46DE" w:rsidRDefault="006D46DE" w:rsidP="004E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F30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</w:rPr>
        <w:t>195</w:t>
      </w:r>
      <w:r w:rsidRPr="00EF2F30">
        <w:rPr>
          <w:rFonts w:ascii="Times New Roman" w:hAnsi="Times New Roman" w:cs="Times New Roman"/>
          <w:b/>
          <w:sz w:val="24"/>
          <w:szCs w:val="24"/>
        </w:rPr>
        <w:t>.120  Collection of Tax</w:t>
      </w:r>
    </w:p>
    <w:p w14:paraId="025E2FE5" w14:textId="77777777" w:rsidR="006D46DE" w:rsidRPr="006D46DE" w:rsidRDefault="006D46DE" w:rsidP="004E5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00AED" w14:textId="7A79880A" w:rsidR="006D46DE" w:rsidRPr="00971524" w:rsidRDefault="006D46DE" w:rsidP="004E50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F2F30">
        <w:rPr>
          <w:rFonts w:ascii="Times New Roman" w:hAnsi="Times New Roman" w:cs="Times New Roman"/>
          <w:sz w:val="24"/>
          <w:szCs w:val="24"/>
        </w:rPr>
        <w:t>a)</w:t>
      </w:r>
      <w:r w:rsidRPr="00EF2F30">
        <w:rPr>
          <w:rFonts w:ascii="Times New Roman" w:hAnsi="Times New Roman" w:cs="Times New Roman"/>
          <w:sz w:val="24"/>
          <w:szCs w:val="24"/>
        </w:rPr>
        <w:tab/>
      </w:r>
      <w:r w:rsidRPr="00E75214">
        <w:rPr>
          <w:rFonts w:ascii="Times New Roman" w:hAnsi="Times New Roman" w:cs="Times New Roman"/>
          <w:i/>
          <w:sz w:val="24"/>
          <w:szCs w:val="24"/>
        </w:rPr>
        <w:t>Beginning with bills issued or charges collected for a purchase of a parking space in a parking area or garage on and after January 1, 2020, the tax imposed by the Act shall be collected from the purchaser by the operator</w:t>
      </w:r>
      <w:r w:rsidR="00DC2213" w:rsidRPr="009D1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or, beginning January 1, 2024 by a booking intermediary as provided in </w:t>
      </w:r>
      <w:r w:rsidR="00DC2213" w:rsidRPr="001824C9">
        <w:rPr>
          <w:rFonts w:ascii="Times New Roman" w:eastAsia="Times New Roman" w:hAnsi="Times New Roman" w:cs="Times New Roman"/>
          <w:color w:val="000000"/>
          <w:sz w:val="24"/>
          <w:szCs w:val="24"/>
        </w:rPr>
        <w:t>Section 195.110(</w:t>
      </w:r>
      <w:r w:rsidR="00DC2213" w:rsidRPr="009D168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C2213" w:rsidRPr="001824C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C2213" w:rsidRPr="009D1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at the rate stated in </w:t>
      </w:r>
      <w:r w:rsidR="00DC2213">
        <w:rPr>
          <w:rFonts w:ascii="Times New Roman" w:eastAsia="Times New Roman" w:hAnsi="Times New Roman" w:cs="Times New Roman"/>
          <w:color w:val="000000"/>
          <w:sz w:val="24"/>
          <w:szCs w:val="24"/>
        </w:rPr>
        <w:t>Section 195.110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and shall be remitted to the Department as provided in </w:t>
      </w:r>
      <w:r w:rsidR="00DC2213" w:rsidRPr="00DC2213">
        <w:rPr>
          <w:rFonts w:ascii="Times New Roman" w:hAnsi="Times New Roman" w:cs="Times New Roman"/>
          <w:iCs/>
          <w:sz w:val="24"/>
          <w:szCs w:val="24"/>
        </w:rPr>
        <w:t>the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Act.  All charges for parking spaces in a parking area or garage are presumed subject to tax collection.  Operators </w:t>
      </w:r>
      <w:r w:rsidR="00DC2213" w:rsidRPr="009D1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and booking intermediaries, as applicable, </w:t>
      </w:r>
      <w:r w:rsidRPr="00E75214">
        <w:rPr>
          <w:rFonts w:ascii="Times New Roman" w:hAnsi="Times New Roman" w:cs="Times New Roman"/>
          <w:i/>
          <w:sz w:val="24"/>
          <w:szCs w:val="24"/>
        </w:rPr>
        <w:t>shall collect the tax from purchasers by adding the tax to the amount of the purchase price received from the purchaser.  The tax imposed by the Act shall</w:t>
      </w:r>
      <w:r w:rsidR="00C9404F">
        <w:rPr>
          <w:rFonts w:ascii="Times New Roman" w:hAnsi="Times New Roman" w:cs="Times New Roman"/>
          <w:i/>
          <w:sz w:val="24"/>
          <w:szCs w:val="24"/>
        </w:rPr>
        <w:t>,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when collected</w:t>
      </w:r>
      <w:r w:rsidR="00C9404F">
        <w:rPr>
          <w:rFonts w:ascii="Times New Roman" w:hAnsi="Times New Roman" w:cs="Times New Roman"/>
          <w:i/>
          <w:sz w:val="24"/>
          <w:szCs w:val="24"/>
        </w:rPr>
        <w:t>,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be stated as a distinct item separate and apart from the purchase price of the service subject to tax under the Act.  However, </w:t>
      </w:r>
      <w:r w:rsidR="00C9404F">
        <w:rPr>
          <w:rFonts w:ascii="Times New Roman" w:hAnsi="Times New Roman" w:cs="Times New Roman"/>
          <w:i/>
          <w:sz w:val="24"/>
          <w:szCs w:val="24"/>
        </w:rPr>
        <w:t>when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it is not possible to state the tax separately, </w:t>
      </w:r>
      <w:r w:rsidR="00C9404F">
        <w:rPr>
          <w:rFonts w:ascii="Times New Roman" w:hAnsi="Times New Roman" w:cs="Times New Roman"/>
          <w:i/>
          <w:sz w:val="24"/>
          <w:szCs w:val="24"/>
        </w:rPr>
        <w:t>the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purchases are exempt from this requirement so long as purchasers are notified by language on the invoice or notified by a sign that the tax is included in the purchase price</w:t>
      </w:r>
      <w:r w:rsidRPr="00971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524">
        <w:rPr>
          <w:rFonts w:ascii="Times New Roman" w:hAnsi="Times New Roman" w:cs="Times New Roman"/>
          <w:sz w:val="24"/>
          <w:szCs w:val="24"/>
        </w:rPr>
        <w:t xml:space="preserve"> </w:t>
      </w:r>
      <w:r w:rsidR="00DC2213" w:rsidRPr="009D1687">
        <w:rPr>
          <w:rFonts w:ascii="Times New Roman" w:eastAsia="Times New Roman" w:hAnsi="Times New Roman" w:cs="Times New Roman"/>
          <w:color w:val="000000"/>
          <w:sz w:val="24"/>
          <w:szCs w:val="24"/>
        </w:rPr>
        <w:t>[35 ILCS 525/10-25(a)]</w:t>
      </w:r>
      <w:r w:rsidR="00EC6DF0">
        <w:rPr>
          <w:rFonts w:ascii="Times New Roman" w:hAnsi="Times New Roman" w:cs="Times New Roman"/>
          <w:sz w:val="24"/>
          <w:szCs w:val="24"/>
        </w:rPr>
        <w:t xml:space="preserve"> </w:t>
      </w:r>
      <w:r w:rsidR="00DC2213">
        <w:rPr>
          <w:rFonts w:ascii="Times New Roman" w:hAnsi="Times New Roman" w:cs="Times New Roman"/>
          <w:sz w:val="24"/>
          <w:szCs w:val="24"/>
        </w:rPr>
        <w:t xml:space="preserve"> </w:t>
      </w:r>
      <w:r w:rsidR="00EC6DF0">
        <w:rPr>
          <w:rFonts w:ascii="Times New Roman" w:hAnsi="Times New Roman" w:cs="Times New Roman"/>
          <w:sz w:val="24"/>
          <w:szCs w:val="24"/>
        </w:rPr>
        <w:t>A statement of "all tax included"</w:t>
      </w:r>
      <w:r w:rsidRPr="00E5767F">
        <w:rPr>
          <w:rFonts w:ascii="Times New Roman" w:hAnsi="Times New Roman" w:cs="Times New Roman"/>
          <w:sz w:val="24"/>
          <w:szCs w:val="24"/>
        </w:rPr>
        <w:t xml:space="preserve"> on a paper or electronic receipt or invoice provided to the purchaser will be sufficient to satisfy the requirement </w:t>
      </w:r>
      <w:r>
        <w:rPr>
          <w:rFonts w:ascii="Times New Roman" w:hAnsi="Times New Roman" w:cs="Times New Roman"/>
          <w:sz w:val="24"/>
          <w:szCs w:val="24"/>
        </w:rPr>
        <w:t xml:space="preserve">that the </w:t>
      </w:r>
      <w:r w:rsidRPr="00E5767F">
        <w:rPr>
          <w:rFonts w:ascii="Times New Roman" w:hAnsi="Times New Roman" w:cs="Times New Roman"/>
          <w:sz w:val="24"/>
          <w:szCs w:val="24"/>
        </w:rPr>
        <w:t xml:space="preserve">tax be separately stated, as long as the purchaser can request a breakdown of </w:t>
      </w:r>
      <w:r w:rsidR="008E7F04">
        <w:rPr>
          <w:rFonts w:ascii="Times New Roman" w:hAnsi="Times New Roman" w:cs="Times New Roman"/>
          <w:sz w:val="24"/>
          <w:szCs w:val="24"/>
        </w:rPr>
        <w:t>the</w:t>
      </w:r>
      <w:r w:rsidRPr="00E5767F">
        <w:rPr>
          <w:rFonts w:ascii="Times New Roman" w:hAnsi="Times New Roman" w:cs="Times New Roman"/>
          <w:sz w:val="24"/>
          <w:szCs w:val="24"/>
        </w:rPr>
        <w:t xml:space="preserve"> tax included amounts from the operator.</w:t>
      </w:r>
    </w:p>
    <w:p w14:paraId="699022C7" w14:textId="77777777" w:rsidR="006D46DE" w:rsidRPr="00FE01CA" w:rsidRDefault="006D46DE" w:rsidP="00FE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326CD" w14:textId="77777777" w:rsidR="006D46DE" w:rsidRPr="00FB4672" w:rsidRDefault="006D46DE" w:rsidP="004E50EF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212E1F">
        <w:rPr>
          <w:rFonts w:ascii="Times New Roman" w:hAnsi="Times New Roman" w:cs="Times New Roman"/>
          <w:sz w:val="24"/>
          <w:szCs w:val="24"/>
        </w:rPr>
        <w:t xml:space="preserve">Every operator of any parking area or garage that advertises a single rate for a parking space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212E1F">
        <w:rPr>
          <w:rFonts w:ascii="Times New Roman" w:hAnsi="Times New Roman" w:cs="Times New Roman"/>
          <w:sz w:val="24"/>
          <w:szCs w:val="24"/>
        </w:rPr>
        <w:t xml:space="preserve"> include the total sum of all charges and all applicable tax in its advertised rate.  Any display of a single, advertised rate shall include in a clear and conspicuous m</w:t>
      </w:r>
      <w:r w:rsidR="008E7F04">
        <w:rPr>
          <w:rFonts w:ascii="Times New Roman" w:hAnsi="Times New Roman" w:cs="Times New Roman"/>
          <w:sz w:val="24"/>
          <w:szCs w:val="24"/>
        </w:rPr>
        <w:t>anner, the following language: "All taxes included."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E1F">
        <w:rPr>
          <w:rFonts w:ascii="Times New Roman" w:hAnsi="Times New Roman" w:cs="Times New Roman"/>
          <w:sz w:val="24"/>
          <w:szCs w:val="24"/>
        </w:rPr>
        <w:t xml:space="preserve"> </w:t>
      </w:r>
      <w:r w:rsidRPr="00685375">
        <w:rPr>
          <w:rFonts w:ascii="Times New Roman" w:hAnsi="Times New Roman" w:cs="Times New Roman"/>
          <w:sz w:val="24"/>
          <w:szCs w:val="24"/>
        </w:rPr>
        <w:t xml:space="preserve">However, nothing </w:t>
      </w:r>
      <w:r>
        <w:rPr>
          <w:rFonts w:ascii="Times New Roman" w:hAnsi="Times New Roman" w:cs="Times New Roman"/>
          <w:sz w:val="24"/>
          <w:szCs w:val="24"/>
        </w:rPr>
        <w:t xml:space="preserve">in this subsection (a)(1) </w:t>
      </w:r>
      <w:r w:rsidRPr="00685375">
        <w:rPr>
          <w:rFonts w:ascii="Times New Roman" w:hAnsi="Times New Roman" w:cs="Times New Roman"/>
          <w:sz w:val="24"/>
          <w:szCs w:val="24"/>
        </w:rPr>
        <w:t>prevents the</w:t>
      </w:r>
      <w:r>
        <w:rPr>
          <w:rFonts w:ascii="Times New Roman" w:hAnsi="Times New Roman" w:cs="Times New Roman"/>
          <w:sz w:val="24"/>
          <w:szCs w:val="24"/>
        </w:rPr>
        <w:t xml:space="preserve"> operator from separately stating both the parking rate and the tax.</w:t>
      </w:r>
      <w:r w:rsidRPr="00685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45FA2" w14:textId="77777777" w:rsidR="006D46DE" w:rsidRPr="003834CF" w:rsidRDefault="006D46DE" w:rsidP="00FE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5CFE6" w14:textId="10B3407D" w:rsidR="006D46DE" w:rsidRPr="003834CF" w:rsidRDefault="006D46DE" w:rsidP="004E50EF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At events where an operator or valet service collect</w:t>
      </w:r>
      <w:r w:rsidR="008E7F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purchase price for the use of a parking space in cash, it will be presumed that it is not possible to state the tax as a distinct item separate and apart from the purchase price</w:t>
      </w:r>
      <w:r w:rsidRPr="00212E1F">
        <w:rPr>
          <w:rFonts w:ascii="Times New Roman" w:hAnsi="Times New Roman" w:cs="Times New Roman"/>
          <w:sz w:val="24"/>
          <w:szCs w:val="24"/>
        </w:rPr>
        <w:t xml:space="preserve">.  If a sign is displayed with an advertised rate, the operator must comply with </w:t>
      </w:r>
      <w:r>
        <w:rPr>
          <w:rFonts w:ascii="Times New Roman" w:hAnsi="Times New Roman" w:cs="Times New Roman"/>
          <w:sz w:val="24"/>
          <w:szCs w:val="24"/>
        </w:rPr>
        <w:t>subsection (a)(</w:t>
      </w:r>
      <w:r w:rsidRPr="00212E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834CF">
        <w:rPr>
          <w:rFonts w:ascii="Times New Roman" w:hAnsi="Times New Roman" w:cs="Times New Roman"/>
          <w:sz w:val="24"/>
          <w:szCs w:val="24"/>
        </w:rPr>
        <w:t>.</w:t>
      </w:r>
    </w:p>
    <w:p w14:paraId="36D582BF" w14:textId="77777777" w:rsidR="006D46DE" w:rsidRPr="00E75214" w:rsidRDefault="006D46DE" w:rsidP="00FE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805AB36" w14:textId="56147B22" w:rsidR="006D46DE" w:rsidRDefault="006D46DE" w:rsidP="004E50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F2F30">
        <w:rPr>
          <w:rFonts w:ascii="Times New Roman" w:hAnsi="Times New Roman" w:cs="Times New Roman"/>
          <w:sz w:val="24"/>
          <w:szCs w:val="24"/>
        </w:rPr>
        <w:t>b)</w:t>
      </w:r>
      <w:r w:rsidRPr="00EF2F30">
        <w:rPr>
          <w:rFonts w:ascii="Times New Roman" w:hAnsi="Times New Roman" w:cs="Times New Roman"/>
          <w:sz w:val="24"/>
          <w:szCs w:val="24"/>
        </w:rPr>
        <w:tab/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Any person purchasing a parking space in a parking area or garage subject to tax under </w:t>
      </w:r>
      <w:r w:rsidR="00DC2213" w:rsidRPr="00DC2213">
        <w:rPr>
          <w:rFonts w:ascii="Times New Roman" w:hAnsi="Times New Roman" w:cs="Times New Roman"/>
          <w:iCs/>
          <w:sz w:val="24"/>
          <w:szCs w:val="24"/>
        </w:rPr>
        <w:t>the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Act as to which there has been no charge made to </w:t>
      </w:r>
      <w:r w:rsidR="008E7F04">
        <w:rPr>
          <w:rFonts w:ascii="Times New Roman" w:hAnsi="Times New Roman" w:cs="Times New Roman"/>
          <w:i/>
          <w:sz w:val="24"/>
          <w:szCs w:val="24"/>
        </w:rPr>
        <w:t>that person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of the tax imposed by Section 195.110 shall make payment of the tax imposed by </w:t>
      </w:r>
      <w:r w:rsidR="0032237D">
        <w:rPr>
          <w:rFonts w:ascii="Times New Roman" w:eastAsia="Times New Roman" w:hAnsi="Times New Roman" w:cs="Times New Roman"/>
          <w:color w:val="000000"/>
          <w:sz w:val="24"/>
          <w:szCs w:val="24"/>
        </w:rPr>
        <w:t>Section 195.110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in the form and manner provided by the Department</w:t>
      </w:r>
      <w:r w:rsidR="008E7F04">
        <w:rPr>
          <w:rFonts w:ascii="Times New Roman" w:hAnsi="Times New Roman" w:cs="Times New Roman"/>
          <w:i/>
          <w:sz w:val="24"/>
          <w:szCs w:val="24"/>
        </w:rPr>
        <w:t>.  The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payment </w:t>
      </w:r>
      <w:r w:rsidR="008E7F04">
        <w:rPr>
          <w:rFonts w:ascii="Times New Roman" w:hAnsi="Times New Roman" w:cs="Times New Roman"/>
          <w:i/>
          <w:sz w:val="24"/>
          <w:szCs w:val="24"/>
        </w:rPr>
        <w:t>shall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be made to the Department in the manner and form required by the Department not later than the 20</w:t>
      </w:r>
      <w:r w:rsidRPr="00C60D8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day of the month following the month of purchase of the parking space</w:t>
      </w:r>
      <w:r w:rsidR="00C60D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C2213" w:rsidRPr="00DC2213">
        <w:rPr>
          <w:rFonts w:ascii="Times New Roman" w:hAnsi="Times New Roman" w:cs="Times New Roman"/>
          <w:iCs/>
          <w:sz w:val="24"/>
          <w:szCs w:val="24"/>
        </w:rPr>
        <w:t>[</w:t>
      </w:r>
      <w:r w:rsidR="00DC2213" w:rsidRPr="009D1687">
        <w:rPr>
          <w:rFonts w:ascii="Times New Roman" w:eastAsia="Times New Roman" w:hAnsi="Times New Roman" w:cs="Times New Roman"/>
          <w:color w:val="000000"/>
          <w:sz w:val="24"/>
          <w:szCs w:val="24"/>
        </w:rPr>
        <w:t>35 ILCS 525/10-25(b)]</w:t>
      </w:r>
      <w:r>
        <w:rPr>
          <w:rFonts w:ascii="Times New Roman" w:hAnsi="Times New Roman" w:cs="Times New Roman"/>
          <w:sz w:val="24"/>
          <w:szCs w:val="24"/>
        </w:rPr>
        <w:t xml:space="preserve">  This subsection does not relieve the</w:t>
      </w:r>
      <w:r w:rsidRPr="006D4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operator </w:t>
      </w:r>
      <w:r w:rsidR="00DC2213" w:rsidRPr="009D1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booking intermediary, as applicable, </w:t>
      </w:r>
      <w:r>
        <w:rPr>
          <w:rFonts w:ascii="Times New Roman" w:hAnsi="Times New Roman" w:cs="Times New Roman"/>
          <w:sz w:val="24"/>
          <w:szCs w:val="24"/>
        </w:rPr>
        <w:t xml:space="preserve">of the obligation to collect the tax from the purchaser and </w:t>
      </w:r>
      <w:r w:rsidR="00C60D8A">
        <w:rPr>
          <w:rFonts w:ascii="Times New Roman" w:hAnsi="Times New Roman" w:cs="Times New Roman"/>
          <w:sz w:val="24"/>
          <w:szCs w:val="24"/>
        </w:rPr>
        <w:t>remit the tax to the Department, nor does it negate the operator'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DC2213" w:rsidRPr="009D1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booking intermediary's </w:t>
      </w:r>
      <w:r>
        <w:rPr>
          <w:rFonts w:ascii="Times New Roman" w:hAnsi="Times New Roman" w:cs="Times New Roman"/>
          <w:sz w:val="24"/>
          <w:szCs w:val="24"/>
        </w:rPr>
        <w:t>liability for the tax.</w:t>
      </w:r>
    </w:p>
    <w:p w14:paraId="4C85F794" w14:textId="77777777" w:rsidR="006D46DE" w:rsidRDefault="006D46DE" w:rsidP="00FE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7D51D" w14:textId="6AC4ADC7" w:rsidR="006D46DE" w:rsidRDefault="006D46DE" w:rsidP="004E50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E75214">
        <w:rPr>
          <w:rFonts w:ascii="Times New Roman" w:hAnsi="Times New Roman" w:cs="Times New Roman"/>
          <w:i/>
          <w:sz w:val="24"/>
          <w:szCs w:val="24"/>
        </w:rPr>
        <w:t>The tax required to be collected by any operator</w:t>
      </w:r>
      <w:r w:rsidR="00DC2213" w:rsidRPr="009D1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booking intermediary,</w:t>
      </w:r>
      <w:r w:rsidR="009D4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75214">
        <w:rPr>
          <w:rFonts w:ascii="Times New Roman" w:hAnsi="Times New Roman" w:cs="Times New Roman"/>
          <w:i/>
          <w:sz w:val="24"/>
          <w:szCs w:val="24"/>
        </w:rPr>
        <w:t>or valet business</w:t>
      </w:r>
      <w:r w:rsidR="00C60D8A">
        <w:rPr>
          <w:rFonts w:ascii="Times New Roman" w:hAnsi="Times New Roman" w:cs="Times New Roman"/>
          <w:i/>
          <w:sz w:val="24"/>
          <w:szCs w:val="24"/>
        </w:rPr>
        <w:t>,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and any tax collected by that person, shall constitute a </w:t>
      </w:r>
      <w:r w:rsidR="00C60D8A">
        <w:rPr>
          <w:rFonts w:ascii="Times New Roman" w:hAnsi="Times New Roman" w:cs="Times New Roman"/>
          <w:i/>
          <w:sz w:val="24"/>
          <w:szCs w:val="24"/>
        </w:rPr>
        <w:t>debt owed by that person to the</w:t>
      </w:r>
      <w:r w:rsidRPr="00E75214">
        <w:rPr>
          <w:rFonts w:ascii="Times New Roman" w:hAnsi="Times New Roman" w:cs="Times New Roman"/>
          <w:i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213" w:rsidRPr="009D1687">
        <w:rPr>
          <w:rFonts w:ascii="Times New Roman" w:eastAsia="Times New Roman" w:hAnsi="Times New Roman" w:cs="Times New Roman"/>
          <w:color w:val="000000"/>
          <w:sz w:val="24"/>
          <w:szCs w:val="24"/>
        </w:rPr>
        <w:t>[35 ILCS 525/10-45]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E1445" w14:textId="52809A8A" w:rsidR="009D49BB" w:rsidRDefault="009D49BB" w:rsidP="0056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56F8F" w14:textId="546EEAF2" w:rsidR="009D49BB" w:rsidRDefault="009D49BB" w:rsidP="004E50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D49BB">
        <w:rPr>
          <w:rFonts w:ascii="Times New Roman" w:hAnsi="Times New Roman" w:cs="Times New Roman"/>
          <w:sz w:val="24"/>
          <w:szCs w:val="24"/>
        </w:rPr>
        <w:t xml:space="preserve">(Source:  Amended at 48 Ill. Reg. </w:t>
      </w:r>
      <w:r w:rsidR="00CA5AD7">
        <w:rPr>
          <w:rFonts w:ascii="Times New Roman" w:hAnsi="Times New Roman" w:cs="Times New Roman"/>
          <w:sz w:val="24"/>
          <w:szCs w:val="24"/>
        </w:rPr>
        <w:t>12523</w:t>
      </w:r>
      <w:r w:rsidRPr="009D49BB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CA5AD7">
        <w:rPr>
          <w:rFonts w:ascii="Times New Roman" w:hAnsi="Times New Roman" w:cs="Times New Roman"/>
          <w:sz w:val="24"/>
          <w:szCs w:val="24"/>
        </w:rPr>
        <w:t>August 5, 2024</w:t>
      </w:r>
      <w:r w:rsidRPr="009D49BB">
        <w:rPr>
          <w:rFonts w:ascii="Times New Roman" w:hAnsi="Times New Roman" w:cs="Times New Roman"/>
          <w:sz w:val="24"/>
          <w:szCs w:val="24"/>
        </w:rPr>
        <w:t>)</w:t>
      </w:r>
    </w:p>
    <w:sectPr w:rsidR="009D49B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8064" w14:textId="77777777" w:rsidR="0058795F" w:rsidRDefault="0058795F">
      <w:r>
        <w:separator/>
      </w:r>
    </w:p>
  </w:endnote>
  <w:endnote w:type="continuationSeparator" w:id="0">
    <w:p w14:paraId="7770D120" w14:textId="77777777" w:rsidR="0058795F" w:rsidRDefault="0058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8609" w14:textId="77777777" w:rsidR="0058795F" w:rsidRDefault="0058795F">
      <w:r>
        <w:separator/>
      </w:r>
    </w:p>
  </w:footnote>
  <w:footnote w:type="continuationSeparator" w:id="0">
    <w:p w14:paraId="32EF82B6" w14:textId="77777777" w:rsidR="0058795F" w:rsidRDefault="0058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37D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A9E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4CF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0E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6A3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95F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46D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F04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9BB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0D8A"/>
    <w:rsid w:val="00C67B51"/>
    <w:rsid w:val="00C72A95"/>
    <w:rsid w:val="00C72C0C"/>
    <w:rsid w:val="00C73CD4"/>
    <w:rsid w:val="00C748F6"/>
    <w:rsid w:val="00C86122"/>
    <w:rsid w:val="00C9404F"/>
    <w:rsid w:val="00C9697B"/>
    <w:rsid w:val="00CA1E98"/>
    <w:rsid w:val="00CA2022"/>
    <w:rsid w:val="00CA3AA0"/>
    <w:rsid w:val="00CA4D41"/>
    <w:rsid w:val="00CA4E7D"/>
    <w:rsid w:val="00CA5AD7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213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6DF0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1CA"/>
    <w:rsid w:val="00FE33D0"/>
    <w:rsid w:val="00FE479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BCDE7"/>
  <w15:chartTrackingRefBased/>
  <w15:docId w15:val="{F94CA8DE-1F15-4B81-9B33-60BA806E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6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2024-07-31T20:03:00Z</dcterms:created>
  <dcterms:modified xsi:type="dcterms:W3CDTF">2024-08-19T13:51:00Z</dcterms:modified>
</cp:coreProperties>
</file>