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0E" w:rsidRDefault="00762E0E" w:rsidP="00B77A34">
      <w:pPr>
        <w:tabs>
          <w:tab w:val="left" w:pos="0"/>
        </w:tabs>
        <w:ind w:right="-45"/>
        <w:divId w:val="1"/>
      </w:pPr>
      <w:bookmarkStart w:id="0" w:name="_GoBack"/>
      <w:bookmarkEnd w:id="0"/>
      <w:r>
        <w:rPr>
          <w:b/>
          <w:bCs/>
        </w:rPr>
        <w:t>Section 190.175</w:t>
      </w:r>
      <w:r w:rsidR="00B12EB5">
        <w:rPr>
          <w:b/>
          <w:bCs/>
        </w:rPr>
        <w:t xml:space="preserve"> </w:t>
      </w:r>
      <w:r>
        <w:rPr>
          <w:b/>
          <w:bCs/>
        </w:rPr>
        <w:t>Incorporation of Certain Sections of 86 Ill. Adm. Code</w:t>
      </w:r>
    </w:p>
    <w:p w:rsidR="00762E0E" w:rsidRDefault="00762E0E" w:rsidP="00B77A34">
      <w:pPr>
        <w:tabs>
          <w:tab w:val="left" w:pos="0"/>
        </w:tabs>
        <w:ind w:right="-45"/>
        <w:divId w:val="1"/>
      </w:pPr>
    </w:p>
    <w:p w:rsidR="00B12EB5" w:rsidRDefault="00B12EB5" w:rsidP="00B77A34">
      <w:pPr>
        <w:tabs>
          <w:tab w:val="left" w:pos="0"/>
        </w:tabs>
        <w:ind w:left="1425" w:right="-45" w:hanging="684"/>
        <w:divId w:val="1"/>
      </w:pPr>
      <w:r>
        <w:t>a)</w:t>
      </w:r>
      <w:r>
        <w:tab/>
      </w:r>
      <w:r w:rsidR="00762E0E">
        <w:t>The substance and provisions of the Sections of 86 Ill. Adm. Code</w:t>
      </w:r>
      <w:r>
        <w:t xml:space="preserve"> </w:t>
      </w:r>
      <w:r w:rsidR="00762E0E">
        <w:t>set</w:t>
      </w:r>
      <w:r>
        <w:t xml:space="preserve"> </w:t>
      </w:r>
      <w:r w:rsidR="00762E0E">
        <w:t>out</w:t>
      </w:r>
      <w:r>
        <w:t xml:space="preserve"> </w:t>
      </w:r>
      <w:r w:rsidR="00762E0E">
        <w:t>below</w:t>
      </w:r>
      <w:r>
        <w:t xml:space="preserve"> </w:t>
      </w:r>
      <w:r w:rsidR="00762E0E">
        <w:t>are</w:t>
      </w:r>
      <w:r>
        <w:t xml:space="preserve"> </w:t>
      </w:r>
      <w:r w:rsidR="00762E0E">
        <w:t>incorporated</w:t>
      </w:r>
      <w:r>
        <w:t xml:space="preserve"> </w:t>
      </w:r>
      <w:r w:rsidR="00762E0E">
        <w:t>herein by reference and are made a part</w:t>
      </w:r>
      <w:r>
        <w:t xml:space="preserve"> </w:t>
      </w:r>
      <w:r w:rsidR="00762E0E">
        <w:t>hereof.</w:t>
      </w:r>
      <w:r>
        <w:t xml:space="preserve"> </w:t>
      </w:r>
      <w:r w:rsidR="00762E0E">
        <w:t xml:space="preserve"> For</w:t>
      </w:r>
      <w:r>
        <w:t xml:space="preserve"> </w:t>
      </w:r>
      <w:r w:rsidR="00762E0E">
        <w:t>purposes</w:t>
      </w:r>
      <w:r>
        <w:t xml:space="preserve"> </w:t>
      </w:r>
      <w:r w:rsidR="00762E0E">
        <w:t>of</w:t>
      </w:r>
      <w:r>
        <w:t xml:space="preserve"> </w:t>
      </w:r>
      <w:r w:rsidR="00762E0E">
        <w:t>this</w:t>
      </w:r>
      <w:r>
        <w:t xml:space="preserve"> </w:t>
      </w:r>
      <w:r w:rsidR="00762E0E">
        <w:t>incorporation,</w:t>
      </w:r>
      <w:r>
        <w:t xml:space="preserve"> </w:t>
      </w:r>
      <w:r w:rsidR="00762E0E">
        <w:t>references</w:t>
      </w:r>
      <w:r>
        <w:t xml:space="preserve"> </w:t>
      </w:r>
      <w:r w:rsidR="00762E0E">
        <w:t>in</w:t>
      </w:r>
      <w:r>
        <w:t xml:space="preserve"> </w:t>
      </w:r>
      <w:r w:rsidR="00762E0E">
        <w:t>the</w:t>
      </w:r>
      <w:r>
        <w:t xml:space="preserve"> </w:t>
      </w:r>
      <w:r w:rsidR="00762E0E">
        <w:t>incorporated Sections to:</w:t>
      </w:r>
      <w:r>
        <w:t xml:space="preserve"> </w:t>
      </w:r>
    </w:p>
    <w:p w:rsidR="0080543E" w:rsidRDefault="0080543E" w:rsidP="00B77A34">
      <w:pPr>
        <w:tabs>
          <w:tab w:val="left" w:pos="0"/>
        </w:tabs>
        <w:ind w:left="2166" w:right="-45" w:hanging="726"/>
        <w:divId w:val="1"/>
      </w:pPr>
    </w:p>
    <w:p w:rsidR="00B12EB5" w:rsidRDefault="00762E0E" w:rsidP="00B77A34">
      <w:pPr>
        <w:tabs>
          <w:tab w:val="left" w:pos="0"/>
        </w:tabs>
        <w:ind w:left="2166" w:right="-45" w:hanging="726"/>
        <w:divId w:val="1"/>
      </w:pPr>
      <w:r>
        <w:t>1)</w:t>
      </w:r>
      <w:r w:rsidR="00B12EB5">
        <w:tab/>
      </w:r>
      <w:r>
        <w:t>persons engaged in the</w:t>
      </w:r>
      <w:r w:rsidR="00B12EB5">
        <w:t xml:space="preserve"> </w:t>
      </w:r>
      <w:r>
        <w:t>business</w:t>
      </w:r>
      <w:r w:rsidR="00B12EB5">
        <w:t xml:space="preserve"> </w:t>
      </w:r>
      <w:r>
        <w:t>of</w:t>
      </w:r>
      <w:r w:rsidR="00B12EB5">
        <w:t xml:space="preserve"> </w:t>
      </w:r>
      <w:r>
        <w:t>selling</w:t>
      </w:r>
      <w:r w:rsidR="00B12EB5">
        <w:t xml:space="preserve"> </w:t>
      </w:r>
      <w:r>
        <w:t>tangible</w:t>
      </w:r>
      <w:r w:rsidR="00B12EB5">
        <w:t xml:space="preserve"> </w:t>
      </w:r>
      <w:r>
        <w:t>personal</w:t>
      </w:r>
      <w:r w:rsidR="00B12EB5">
        <w:t xml:space="preserve"> </w:t>
      </w:r>
      <w:r>
        <w:t>property</w:t>
      </w:r>
      <w:r w:rsidR="00B12EB5">
        <w:t xml:space="preserve"> </w:t>
      </w:r>
      <w:r>
        <w:t>at</w:t>
      </w:r>
      <w:r w:rsidR="00B12EB5">
        <w:t xml:space="preserve"> </w:t>
      </w:r>
      <w:r>
        <w:t>retail</w:t>
      </w:r>
      <w:r w:rsidR="00B12EB5">
        <w:t xml:space="preserve"> </w:t>
      </w:r>
      <w:r>
        <w:t>mean</w:t>
      </w:r>
      <w:r w:rsidR="00B12EB5">
        <w:t xml:space="preserve"> </w:t>
      </w:r>
      <w:r>
        <w:t>persons</w:t>
      </w:r>
      <w:r w:rsidR="00B12EB5">
        <w:t xml:space="preserve"> </w:t>
      </w:r>
      <w:r>
        <w:t>engaged</w:t>
      </w:r>
      <w:r w:rsidR="00B12EB5">
        <w:t xml:space="preserve"> </w:t>
      </w:r>
      <w:r>
        <w:t>in</w:t>
      </w:r>
      <w:r w:rsidR="00B12EB5">
        <w:t xml:space="preserve"> </w:t>
      </w:r>
      <w:r>
        <w:t>the business of</w:t>
      </w:r>
      <w:r w:rsidR="00B12EB5">
        <w:t xml:space="preserve"> </w:t>
      </w:r>
      <w:r>
        <w:t>renting automobiles for periods of one year or less for</w:t>
      </w:r>
      <w:r w:rsidR="00B12EB5">
        <w:t xml:space="preserve"> </w:t>
      </w:r>
      <w:r>
        <w:t>valuable</w:t>
      </w:r>
      <w:r w:rsidR="00B12EB5">
        <w:t xml:space="preserve"> </w:t>
      </w:r>
      <w:r>
        <w:t>consideration;</w:t>
      </w:r>
    </w:p>
    <w:p w:rsidR="0080543E" w:rsidRDefault="0080543E" w:rsidP="00B77A34">
      <w:pPr>
        <w:tabs>
          <w:tab w:val="left" w:pos="0"/>
        </w:tabs>
        <w:ind w:left="2166" w:right="-45" w:hanging="726"/>
        <w:divId w:val="1"/>
      </w:pPr>
    </w:p>
    <w:p w:rsidR="00B12EB5" w:rsidRDefault="00762E0E" w:rsidP="00B77A34">
      <w:pPr>
        <w:tabs>
          <w:tab w:val="left" w:pos="0"/>
        </w:tabs>
        <w:ind w:left="2166" w:right="-45" w:hanging="726"/>
        <w:divId w:val="1"/>
      </w:pPr>
      <w:r>
        <w:t>2)</w:t>
      </w:r>
      <w:r w:rsidR="00B12EB5">
        <w:tab/>
      </w:r>
      <w:r>
        <w:t xml:space="preserve">sellers and retailers mean automobile </w:t>
      </w:r>
      <w:proofErr w:type="spellStart"/>
      <w:r>
        <w:t>rentors</w:t>
      </w:r>
      <w:proofErr w:type="spellEnd"/>
      <w:r>
        <w:t>;</w:t>
      </w:r>
    </w:p>
    <w:p w:rsidR="0080543E" w:rsidRDefault="0080543E" w:rsidP="00B77A34">
      <w:pPr>
        <w:tabs>
          <w:tab w:val="left" w:pos="0"/>
        </w:tabs>
        <w:ind w:left="2166" w:right="-45" w:hanging="726"/>
        <w:divId w:val="1"/>
      </w:pPr>
    </w:p>
    <w:p w:rsidR="00B12EB5" w:rsidRDefault="00762E0E" w:rsidP="00B77A34">
      <w:pPr>
        <w:tabs>
          <w:tab w:val="left" w:pos="0"/>
        </w:tabs>
        <w:ind w:left="2166" w:right="-45" w:hanging="726"/>
        <w:divId w:val="1"/>
      </w:pPr>
      <w:r>
        <w:t>3)</w:t>
      </w:r>
      <w:r w:rsidR="00B12EB5">
        <w:tab/>
      </w:r>
      <w:r>
        <w:t xml:space="preserve">users and purchasers mean automobile </w:t>
      </w:r>
      <w:proofErr w:type="spellStart"/>
      <w:r>
        <w:t>rentees</w:t>
      </w:r>
      <w:proofErr w:type="spellEnd"/>
      <w:r>
        <w:t>;</w:t>
      </w:r>
    </w:p>
    <w:p w:rsidR="0080543E" w:rsidRDefault="0080543E" w:rsidP="00B77A34">
      <w:pPr>
        <w:tabs>
          <w:tab w:val="left" w:pos="0"/>
        </w:tabs>
        <w:ind w:left="2166" w:right="-45" w:hanging="726"/>
        <w:divId w:val="1"/>
      </w:pPr>
    </w:p>
    <w:p w:rsidR="00B12EB5" w:rsidRDefault="00762E0E" w:rsidP="00B77A34">
      <w:pPr>
        <w:tabs>
          <w:tab w:val="left" w:pos="0"/>
        </w:tabs>
        <w:ind w:left="2166" w:right="-45" w:hanging="726"/>
        <w:divId w:val="1"/>
      </w:pPr>
      <w:r>
        <w:t>4)</w:t>
      </w:r>
      <w:r w:rsidR="00B12EB5">
        <w:tab/>
      </w:r>
      <w:r>
        <w:t>sales</w:t>
      </w:r>
      <w:r w:rsidR="00B12EB5">
        <w:t xml:space="preserve"> </w:t>
      </w:r>
      <w:r>
        <w:t>or</w:t>
      </w:r>
      <w:r w:rsidR="00B12EB5">
        <w:t xml:space="preserve"> </w:t>
      </w:r>
      <w:r>
        <w:t>sales</w:t>
      </w:r>
      <w:r w:rsidR="00B12EB5">
        <w:t xml:space="preserve"> </w:t>
      </w:r>
      <w:r>
        <w:t>at</w:t>
      </w:r>
      <w:r w:rsidR="00B12EB5">
        <w:t xml:space="preserve"> </w:t>
      </w:r>
      <w:r>
        <w:t>retail</w:t>
      </w:r>
      <w:r w:rsidR="00B12EB5">
        <w:t xml:space="preserve"> </w:t>
      </w:r>
      <w:r>
        <w:t>mean automobile rentals under lease</w:t>
      </w:r>
      <w:r w:rsidR="00B12EB5">
        <w:t xml:space="preserve"> </w:t>
      </w:r>
      <w:r>
        <w:t>terms of one year or less;</w:t>
      </w:r>
    </w:p>
    <w:p w:rsidR="0080543E" w:rsidRDefault="0080543E" w:rsidP="00B77A34">
      <w:pPr>
        <w:tabs>
          <w:tab w:val="left" w:pos="0"/>
        </w:tabs>
        <w:ind w:left="2166" w:right="-45" w:hanging="726"/>
        <w:divId w:val="1"/>
      </w:pPr>
    </w:p>
    <w:p w:rsidR="00762E0E" w:rsidRDefault="00762E0E" w:rsidP="00B77A34">
      <w:pPr>
        <w:tabs>
          <w:tab w:val="left" w:pos="0"/>
        </w:tabs>
        <w:ind w:left="2166" w:right="-45" w:hanging="726"/>
        <w:divId w:val="1"/>
      </w:pPr>
      <w:r>
        <w:t>5)</w:t>
      </w:r>
      <w:r w:rsidR="00B12EB5">
        <w:tab/>
      </w:r>
      <w:r>
        <w:t xml:space="preserve">the Retailers' Occupation Tax Act (Ill. Rev. Stat. 1991, </w:t>
      </w:r>
      <w:proofErr w:type="spellStart"/>
      <w:r>
        <w:t>ch.</w:t>
      </w:r>
      <w:proofErr w:type="spellEnd"/>
      <w:r>
        <w:t xml:space="preserve"> 120,</w:t>
      </w:r>
      <w:r w:rsidR="00B12EB5">
        <w:t xml:space="preserve"> </w:t>
      </w:r>
      <w:r>
        <w:t>pars. 440 et seq.) mean the Automobile Renting Occupation and Use</w:t>
      </w:r>
      <w:r w:rsidR="00B12EB5">
        <w:t xml:space="preserve"> </w:t>
      </w:r>
      <w:r>
        <w:t>Tax Act;</w:t>
      </w:r>
    </w:p>
    <w:p w:rsidR="0080543E" w:rsidRDefault="0080543E" w:rsidP="00B77A34">
      <w:pPr>
        <w:tabs>
          <w:tab w:val="left" w:pos="0"/>
        </w:tabs>
        <w:ind w:left="2160" w:right="-45" w:hanging="720"/>
        <w:divId w:val="1"/>
      </w:pPr>
    </w:p>
    <w:p w:rsidR="00B12EB5" w:rsidRDefault="00762E0E" w:rsidP="00B77A34">
      <w:pPr>
        <w:tabs>
          <w:tab w:val="left" w:pos="0"/>
        </w:tabs>
        <w:ind w:left="2160" w:right="-45" w:hanging="720"/>
        <w:divId w:val="1"/>
      </w:pPr>
      <w:r>
        <w:t>6)</w:t>
      </w:r>
      <w:r w:rsidR="00B12EB5">
        <w:tab/>
      </w:r>
      <w:r>
        <w:t xml:space="preserve">the Use Tax Act (Ill. Rev. Stat. 1991, </w:t>
      </w:r>
      <w:proofErr w:type="spellStart"/>
      <w:r>
        <w:t>ch.</w:t>
      </w:r>
      <w:proofErr w:type="spellEnd"/>
      <w:r>
        <w:t xml:space="preserve"> 120,</w:t>
      </w:r>
      <w:r w:rsidR="00B12EB5">
        <w:t xml:space="preserve"> </w:t>
      </w:r>
      <w:r>
        <w:t>pars.</w:t>
      </w:r>
      <w:r w:rsidR="00B12EB5">
        <w:t xml:space="preserve"> </w:t>
      </w:r>
      <w:r>
        <w:t>439.1</w:t>
      </w:r>
      <w:r w:rsidR="00B12EB5">
        <w:t xml:space="preserve"> </w:t>
      </w:r>
      <w:r>
        <w:t>et</w:t>
      </w:r>
      <w:r w:rsidR="00B12EB5">
        <w:t xml:space="preserve"> </w:t>
      </w:r>
      <w:r>
        <w:t>seq.) mean the Automobile Renting Occupation and Use Tax Act;</w:t>
      </w:r>
    </w:p>
    <w:p w:rsidR="0080543E" w:rsidRDefault="0080543E" w:rsidP="00B77A34">
      <w:pPr>
        <w:tabs>
          <w:tab w:val="left" w:pos="0"/>
        </w:tabs>
        <w:ind w:left="2160" w:right="-45" w:hanging="720"/>
        <w:divId w:val="1"/>
      </w:pPr>
    </w:p>
    <w:p w:rsidR="00762E0E" w:rsidRDefault="00762E0E" w:rsidP="00B77A34">
      <w:pPr>
        <w:tabs>
          <w:tab w:val="left" w:pos="0"/>
        </w:tabs>
        <w:ind w:left="2160" w:right="-45" w:hanging="720"/>
        <w:divId w:val="1"/>
      </w:pPr>
      <w:r>
        <w:t>7)</w:t>
      </w:r>
      <w:r w:rsidR="00B12EB5">
        <w:tab/>
      </w:r>
      <w:r>
        <w:t>selling</w:t>
      </w:r>
      <w:r w:rsidR="00B12EB5">
        <w:t xml:space="preserve"> </w:t>
      </w:r>
      <w:r>
        <w:t>price mean receipts from the rental of automobiles under</w:t>
      </w:r>
      <w:r w:rsidR="00B12EB5">
        <w:t xml:space="preserve">  </w:t>
      </w:r>
      <w:r>
        <w:t>lease terms of one year or less;</w:t>
      </w:r>
    </w:p>
    <w:p w:rsidR="0080543E" w:rsidRDefault="0080543E" w:rsidP="00B77A34">
      <w:pPr>
        <w:tabs>
          <w:tab w:val="left" w:pos="0"/>
        </w:tabs>
        <w:ind w:left="2166" w:right="-45" w:hanging="726"/>
        <w:divId w:val="1"/>
      </w:pPr>
    </w:p>
    <w:p w:rsidR="00B12EB5" w:rsidRDefault="00762E0E" w:rsidP="00B77A34">
      <w:pPr>
        <w:tabs>
          <w:tab w:val="left" w:pos="0"/>
        </w:tabs>
        <w:ind w:left="2166" w:right="-45" w:hanging="726"/>
        <w:divId w:val="1"/>
      </w:pPr>
      <w:r>
        <w:t>8)</w:t>
      </w:r>
      <w:r w:rsidR="00B12EB5">
        <w:tab/>
      </w:r>
      <w:r>
        <w:t xml:space="preserve">purchase price mean the rental price paid to an automobile </w:t>
      </w:r>
      <w:proofErr w:type="spellStart"/>
      <w:r>
        <w:t>rentor</w:t>
      </w:r>
      <w:proofErr w:type="spellEnd"/>
      <w:r w:rsidR="00B12EB5">
        <w:t xml:space="preserve"> </w:t>
      </w:r>
      <w:r>
        <w:t>for the rental of an automobile under lease terms of one year</w:t>
      </w:r>
      <w:r w:rsidR="00B12EB5">
        <w:t xml:space="preserve"> </w:t>
      </w:r>
      <w:r>
        <w:t>or</w:t>
      </w:r>
      <w:r w:rsidR="00B12EB5">
        <w:t xml:space="preserve"> </w:t>
      </w:r>
      <w:r>
        <w:t>less; and</w:t>
      </w:r>
    </w:p>
    <w:p w:rsidR="0080543E" w:rsidRDefault="0080543E" w:rsidP="00B77A34">
      <w:pPr>
        <w:tabs>
          <w:tab w:val="left" w:pos="0"/>
        </w:tabs>
        <w:ind w:left="2166" w:right="-45" w:hanging="726"/>
        <w:divId w:val="1"/>
      </w:pPr>
    </w:p>
    <w:p w:rsidR="00762E0E" w:rsidRDefault="00762E0E" w:rsidP="00B77A34">
      <w:pPr>
        <w:tabs>
          <w:tab w:val="left" w:pos="0"/>
        </w:tabs>
        <w:ind w:left="2166" w:right="-45" w:hanging="726"/>
        <w:divId w:val="1"/>
      </w:pPr>
      <w:r>
        <w:t>9)</w:t>
      </w:r>
      <w:r w:rsidR="00B12EB5">
        <w:tab/>
      </w:r>
      <w:r>
        <w:t>returns</w:t>
      </w:r>
      <w:r w:rsidR="00B12EB5">
        <w:t xml:space="preserve"> </w:t>
      </w:r>
      <w:r>
        <w:t>mean</w:t>
      </w:r>
      <w:r w:rsidR="00B12EB5">
        <w:t xml:space="preserve"> </w:t>
      </w:r>
      <w:r>
        <w:t>Automobile Renting Use Tax returns or that portion</w:t>
      </w:r>
      <w:r w:rsidR="00B12EB5">
        <w:t xml:space="preserve"> </w:t>
      </w:r>
      <w:r>
        <w:t>of</w:t>
      </w:r>
      <w:r w:rsidR="00B12EB5">
        <w:t xml:space="preserve"> </w:t>
      </w:r>
      <w:r>
        <w:t>the</w:t>
      </w:r>
      <w:r w:rsidR="00B12EB5">
        <w:t xml:space="preserve"> </w:t>
      </w:r>
      <w:r>
        <w:t>Automobile</w:t>
      </w:r>
      <w:r w:rsidR="00B12EB5">
        <w:t xml:space="preserve"> </w:t>
      </w:r>
      <w:r>
        <w:t>Renting</w:t>
      </w:r>
      <w:r w:rsidR="00B12EB5">
        <w:t xml:space="preserve"> </w:t>
      </w:r>
      <w:r>
        <w:t>Occupation</w:t>
      </w:r>
      <w:r w:rsidR="00B12EB5">
        <w:t xml:space="preserve"> </w:t>
      </w:r>
      <w:r>
        <w:t>Tax</w:t>
      </w:r>
      <w:r w:rsidR="00B12EB5">
        <w:t xml:space="preserve"> </w:t>
      </w:r>
      <w:r>
        <w:t>Return</w:t>
      </w:r>
      <w:r w:rsidR="00B12EB5">
        <w:t xml:space="preserve"> </w:t>
      </w:r>
      <w:r>
        <w:t>on</w:t>
      </w:r>
      <w:r w:rsidR="00B12EB5">
        <w:t xml:space="preserve"> </w:t>
      </w:r>
      <w:r>
        <w:t>which</w:t>
      </w:r>
      <w:r w:rsidR="00B12EB5">
        <w:t xml:space="preserve"> </w:t>
      </w:r>
      <w:r>
        <w:t>Automobile Renting Use Tax can be reported.</w:t>
      </w:r>
    </w:p>
    <w:p w:rsidR="0080543E" w:rsidRDefault="0080543E" w:rsidP="00B77A34">
      <w:pPr>
        <w:tabs>
          <w:tab w:val="left" w:pos="0"/>
        </w:tabs>
        <w:ind w:left="1425" w:right="-45" w:hanging="705"/>
        <w:divId w:val="1"/>
      </w:pPr>
    </w:p>
    <w:p w:rsidR="00762E0E" w:rsidRDefault="00762E0E" w:rsidP="00B77A34">
      <w:pPr>
        <w:tabs>
          <w:tab w:val="left" w:pos="0"/>
        </w:tabs>
        <w:ind w:left="1425" w:right="-45" w:hanging="705"/>
        <w:divId w:val="1"/>
      </w:pPr>
      <w:r>
        <w:t>b)</w:t>
      </w:r>
      <w:r w:rsidR="00B12EB5">
        <w:tab/>
      </w:r>
      <w:r>
        <w:t>On</w:t>
      </w:r>
      <w:r w:rsidR="00B12EB5">
        <w:t xml:space="preserve"> </w:t>
      </w:r>
      <w:r>
        <w:t>that</w:t>
      </w:r>
      <w:r w:rsidR="00B12EB5">
        <w:t xml:space="preserve"> </w:t>
      </w:r>
      <w:r>
        <w:t>basis,</w:t>
      </w:r>
      <w:r w:rsidR="00B12EB5">
        <w:t xml:space="preserve"> </w:t>
      </w:r>
      <w:r>
        <w:t>the</w:t>
      </w:r>
      <w:r w:rsidR="00B12EB5">
        <w:t xml:space="preserve"> </w:t>
      </w:r>
      <w:r>
        <w:t>following Sections and Subparts of 86 Ill. Adm.</w:t>
      </w:r>
      <w:r w:rsidR="00B12EB5">
        <w:t xml:space="preserve"> </w:t>
      </w:r>
      <w:r>
        <w:t>Code 150 (Use Tax Regulations) are incorporated herein:</w:t>
      </w:r>
    </w:p>
    <w:p w:rsidR="00B12EB5" w:rsidRDefault="00B12EB5" w:rsidP="00B77A34">
      <w:pPr>
        <w:tabs>
          <w:tab w:val="left" w:pos="0"/>
        </w:tabs>
        <w:ind w:left="1425" w:right="-45" w:hanging="705"/>
        <w:divId w:val="1"/>
      </w:pPr>
    </w:p>
    <w:p w:rsidR="00762E0E" w:rsidRDefault="00762E0E" w:rsidP="00B77A34">
      <w:pPr>
        <w:tabs>
          <w:tab w:val="left" w:pos="0"/>
        </w:tabs>
        <w:ind w:left="1482" w:right="-45"/>
        <w:divId w:val="1"/>
      </w:pPr>
      <w:r>
        <w:t>86 Ill. Adm. Code 150.120</w:t>
      </w:r>
    </w:p>
    <w:p w:rsidR="00762E0E" w:rsidRDefault="00762E0E" w:rsidP="00B77A34">
      <w:pPr>
        <w:tabs>
          <w:tab w:val="left" w:pos="0"/>
        </w:tabs>
        <w:ind w:left="1482" w:right="-45"/>
        <w:divId w:val="1"/>
      </w:pPr>
      <w:r>
        <w:t>86 Ill. Adm. Code 150.510</w:t>
      </w:r>
    </w:p>
    <w:p w:rsidR="00762E0E" w:rsidRDefault="00762E0E" w:rsidP="00B77A34">
      <w:pPr>
        <w:tabs>
          <w:tab w:val="left" w:pos="0"/>
        </w:tabs>
        <w:ind w:left="1482" w:right="-45"/>
        <w:divId w:val="1"/>
      </w:pPr>
      <w:r>
        <w:t>86 Ill. Adm. Code 150.515</w:t>
      </w:r>
    </w:p>
    <w:p w:rsidR="00B77A34" w:rsidRDefault="00762E0E" w:rsidP="00B77A34">
      <w:pPr>
        <w:tabs>
          <w:tab w:val="left" w:pos="0"/>
        </w:tabs>
        <w:ind w:left="1482" w:right="-45"/>
        <w:divId w:val="1"/>
      </w:pPr>
      <w:r>
        <w:t>86 Ill. Adm. Code 150.520</w:t>
      </w:r>
    </w:p>
    <w:p w:rsidR="00762E0E" w:rsidRDefault="00762E0E" w:rsidP="00B77A34">
      <w:pPr>
        <w:tabs>
          <w:tab w:val="left" w:pos="0"/>
        </w:tabs>
        <w:ind w:left="1482" w:right="-45"/>
        <w:divId w:val="1"/>
      </w:pPr>
      <w:r>
        <w:t>86 Ill. Adm. Code 150.1001</w:t>
      </w:r>
    </w:p>
    <w:p w:rsidR="00B12EB5" w:rsidRDefault="00762E0E" w:rsidP="00B77A34">
      <w:pPr>
        <w:tabs>
          <w:tab w:val="left" w:pos="0"/>
        </w:tabs>
        <w:ind w:left="1482" w:right="-45"/>
        <w:divId w:val="1"/>
      </w:pPr>
      <w:r>
        <w:t>86 Ill. Adm. Code 150.1301</w:t>
      </w:r>
    </w:p>
    <w:p w:rsidR="00762E0E" w:rsidRDefault="00762E0E" w:rsidP="00B77A34">
      <w:pPr>
        <w:tabs>
          <w:tab w:val="left" w:pos="0"/>
          <w:tab w:val="left" w:pos="4617"/>
        </w:tabs>
        <w:ind w:left="5073" w:right="-45" w:hanging="3591"/>
        <w:divId w:val="1"/>
      </w:pPr>
      <w:r>
        <w:t>86 Ill. Adm. Code 150.1305</w:t>
      </w:r>
      <w:r w:rsidR="00B77A34">
        <w:tab/>
      </w:r>
      <w:r>
        <w:t xml:space="preserve"> </w:t>
      </w:r>
      <w:r w:rsidR="00B12EB5">
        <w:t>–</w:t>
      </w:r>
      <w:r w:rsidR="00B77A34">
        <w:tab/>
      </w:r>
      <w:r>
        <w:t>except</w:t>
      </w:r>
      <w:r w:rsidR="00B12EB5">
        <w:t xml:space="preserve"> </w:t>
      </w:r>
      <w:r>
        <w:t>for</w:t>
      </w:r>
      <w:r w:rsidR="00B12EB5">
        <w:t xml:space="preserve"> </w:t>
      </w:r>
      <w:r>
        <w:t>references</w:t>
      </w:r>
      <w:r w:rsidR="00B12EB5">
        <w:t xml:space="preserve"> </w:t>
      </w:r>
      <w:r>
        <w:t>to</w:t>
      </w:r>
      <w:r w:rsidR="00B12EB5">
        <w:t xml:space="preserve"> </w:t>
      </w:r>
      <w:r>
        <w:t>the</w:t>
      </w:r>
      <w:r w:rsidR="00B12EB5">
        <w:t xml:space="preserve"> </w:t>
      </w:r>
      <w:r>
        <w:t>impossibility</w:t>
      </w:r>
      <w:r w:rsidR="00B12EB5">
        <w:t xml:space="preserve"> </w:t>
      </w:r>
      <w:r>
        <w:t>of showing the tax</w:t>
      </w:r>
      <w:r w:rsidR="00B12EB5">
        <w:t xml:space="preserve"> </w:t>
      </w:r>
      <w:r>
        <w:t>as a separate item and except for</w:t>
      </w:r>
      <w:r w:rsidR="00B12EB5">
        <w:t xml:space="preserve"> </w:t>
      </w:r>
      <w:r>
        <w:t>language authorizing</w:t>
      </w:r>
      <w:r w:rsidR="00B12EB5">
        <w:t xml:space="preserve"> </w:t>
      </w:r>
      <w:r>
        <w:t>the</w:t>
      </w:r>
      <w:r w:rsidR="00B12EB5">
        <w:t xml:space="preserve"> </w:t>
      </w:r>
      <w:r>
        <w:t>posted</w:t>
      </w:r>
      <w:r w:rsidR="00B12EB5">
        <w:t xml:space="preserve"> </w:t>
      </w:r>
      <w:r>
        <w:t>sign</w:t>
      </w:r>
      <w:r w:rsidR="00B12EB5">
        <w:t xml:space="preserve"> </w:t>
      </w:r>
      <w:r>
        <w:t>method</w:t>
      </w:r>
      <w:r w:rsidR="00B12EB5">
        <w:t xml:space="preserve"> </w:t>
      </w:r>
      <w:r>
        <w:t>of showing tax as a</w:t>
      </w:r>
      <w:r w:rsidR="00B12EB5">
        <w:t xml:space="preserve"> </w:t>
      </w:r>
      <w:r>
        <w:t>separate item.</w:t>
      </w:r>
    </w:p>
    <w:p w:rsidR="0080543E" w:rsidRDefault="0080543E" w:rsidP="00B77A34">
      <w:pPr>
        <w:tabs>
          <w:tab w:val="left" w:pos="0"/>
          <w:tab w:val="left" w:pos="4617"/>
        </w:tabs>
        <w:ind w:left="1482" w:right="-45"/>
        <w:divId w:val="1"/>
      </w:pPr>
    </w:p>
    <w:p w:rsidR="00762E0E" w:rsidRDefault="00762E0E" w:rsidP="00B77A34">
      <w:pPr>
        <w:tabs>
          <w:tab w:val="left" w:pos="0"/>
          <w:tab w:val="left" w:pos="4617"/>
        </w:tabs>
        <w:ind w:left="1482" w:right="-45"/>
        <w:divId w:val="1"/>
      </w:pPr>
      <w:r>
        <w:t>86 Ill. Adm. Code 150.1315</w:t>
      </w:r>
    </w:p>
    <w:p w:rsidR="00762E0E" w:rsidRDefault="00762E0E" w:rsidP="00B77A34">
      <w:pPr>
        <w:tabs>
          <w:tab w:val="left" w:pos="0"/>
          <w:tab w:val="left" w:pos="4617"/>
        </w:tabs>
        <w:ind w:left="1482" w:right="-45"/>
        <w:divId w:val="1"/>
      </w:pPr>
      <w:r>
        <w:t>86 Ill. Adm. Code 150:</w:t>
      </w:r>
      <w:r w:rsidR="00B12EB5">
        <w:t xml:space="preserve">  </w:t>
      </w:r>
      <w:r>
        <w:t>Subpart M</w:t>
      </w:r>
    </w:p>
    <w:p w:rsidR="00762E0E" w:rsidRDefault="00762E0E" w:rsidP="00B77A34">
      <w:pPr>
        <w:tabs>
          <w:tab w:val="left" w:pos="0"/>
          <w:tab w:val="left" w:pos="4617"/>
        </w:tabs>
        <w:ind w:left="1482" w:right="-45"/>
        <w:divId w:val="1"/>
      </w:pPr>
      <w:r>
        <w:t>86 Ill. Adm. Code 150.Table A</w:t>
      </w:r>
    </w:p>
    <w:p w:rsidR="00762E0E" w:rsidRDefault="00762E0E" w:rsidP="00B77A34">
      <w:pPr>
        <w:tabs>
          <w:tab w:val="left" w:pos="0"/>
          <w:tab w:val="left" w:pos="4617"/>
        </w:tabs>
        <w:ind w:right="-45"/>
        <w:divId w:val="1"/>
      </w:pPr>
    </w:p>
    <w:p w:rsidR="00B12EB5" w:rsidRDefault="00762E0E" w:rsidP="006076A2">
      <w:pPr>
        <w:tabs>
          <w:tab w:val="left" w:pos="0"/>
          <w:tab w:val="left" w:pos="1425"/>
          <w:tab w:val="left" w:pos="4617"/>
        </w:tabs>
        <w:ind w:left="5073" w:right="-45" w:hanging="4332"/>
        <w:divId w:val="1"/>
      </w:pPr>
      <w:r>
        <w:t>c)</w:t>
      </w:r>
      <w:r w:rsidR="00B77A34">
        <w:tab/>
      </w:r>
      <w:r>
        <w:t>86</w:t>
      </w:r>
      <w:r w:rsidR="00B77A34">
        <w:t xml:space="preserve"> Ill. Adm. Code 180.101</w:t>
      </w:r>
      <w:r w:rsidR="00B77A34">
        <w:tab/>
      </w:r>
      <w:r w:rsidR="006076A2">
        <w:t xml:space="preserve"> </w:t>
      </w:r>
      <w:r w:rsidR="00B12EB5">
        <w:t>–</w:t>
      </w:r>
      <w:r w:rsidR="006076A2">
        <w:tab/>
      </w:r>
      <w:r>
        <w:t>except subsection (a) and</w:t>
      </w:r>
      <w:r w:rsidR="00B12EB5">
        <w:t xml:space="preserve"> </w:t>
      </w:r>
      <w:r>
        <w:t>except</w:t>
      </w:r>
      <w:r w:rsidR="00B12EB5">
        <w:t xml:space="preserve"> </w:t>
      </w:r>
      <w:r>
        <w:t>that</w:t>
      </w:r>
      <w:r w:rsidR="00B12EB5">
        <w:t xml:space="preserve"> </w:t>
      </w:r>
      <w:r>
        <w:t>the reference in subsection</w:t>
      </w:r>
      <w:r w:rsidR="00B12EB5">
        <w:t xml:space="preserve"> </w:t>
      </w:r>
      <w:r>
        <w:t>(c)</w:t>
      </w:r>
      <w:r w:rsidR="00B12EB5">
        <w:t xml:space="preserve"> </w:t>
      </w:r>
      <w:r>
        <w:t>to</w:t>
      </w:r>
      <w:r w:rsidR="00B12EB5">
        <w:t xml:space="preserve"> </w:t>
      </w:r>
      <w:r>
        <w:t>Automobile</w:t>
      </w:r>
      <w:r w:rsidR="00B12EB5">
        <w:t xml:space="preserve"> </w:t>
      </w:r>
      <w:r>
        <w:t>Renting</w:t>
      </w:r>
      <w:r w:rsidR="00B12EB5">
        <w:t xml:space="preserve"> </w:t>
      </w:r>
      <w:r>
        <w:t>Occupation</w:t>
      </w:r>
      <w:r w:rsidR="00B12EB5">
        <w:t xml:space="preserve"> </w:t>
      </w:r>
      <w:r>
        <w:t>Tax</w:t>
      </w:r>
      <w:r w:rsidR="00B12EB5">
        <w:t xml:space="preserve"> </w:t>
      </w:r>
      <w:r>
        <w:t>means Automobile</w:t>
      </w:r>
      <w:r w:rsidR="00B12EB5">
        <w:t xml:space="preserve"> </w:t>
      </w:r>
      <w:r>
        <w:t>Renting Use Tax.</w:t>
      </w:r>
      <w:r w:rsidR="00B12EB5">
        <w:t xml:space="preserve"> </w:t>
      </w:r>
    </w:p>
    <w:p w:rsidR="0080543E" w:rsidRDefault="0080543E" w:rsidP="006076A2">
      <w:pPr>
        <w:tabs>
          <w:tab w:val="left" w:pos="0"/>
          <w:tab w:val="left" w:pos="4617"/>
        </w:tabs>
        <w:ind w:left="5073" w:right="-45" w:hanging="3633"/>
        <w:divId w:val="1"/>
      </w:pPr>
    </w:p>
    <w:p w:rsidR="00762E0E" w:rsidRDefault="00762E0E" w:rsidP="006076A2">
      <w:pPr>
        <w:tabs>
          <w:tab w:val="left" w:pos="0"/>
          <w:tab w:val="left" w:pos="4617"/>
        </w:tabs>
        <w:ind w:left="5073" w:right="-45" w:hanging="3633"/>
        <w:divId w:val="1"/>
      </w:pPr>
      <w:r>
        <w:t>86 Ill. Adm. Code 180.125</w:t>
      </w:r>
      <w:r w:rsidR="006076A2">
        <w:tab/>
      </w:r>
      <w:r>
        <w:t xml:space="preserve"> </w:t>
      </w:r>
      <w:r w:rsidR="00B12EB5">
        <w:t xml:space="preserve">– </w:t>
      </w:r>
      <w:r w:rsidR="00B77A34">
        <w:tab/>
      </w:r>
      <w:r>
        <w:t>except</w:t>
      </w:r>
      <w:r w:rsidR="00B12EB5">
        <w:t xml:space="preserve"> </w:t>
      </w:r>
      <w:r>
        <w:t>that</w:t>
      </w:r>
      <w:r w:rsidR="00B12EB5">
        <w:t xml:space="preserve"> </w:t>
      </w:r>
      <w:r>
        <w:t>the</w:t>
      </w:r>
      <w:r w:rsidR="00B12EB5">
        <w:t xml:space="preserve"> </w:t>
      </w:r>
      <w:r>
        <w:t>reference</w:t>
      </w:r>
      <w:r w:rsidR="00B12EB5">
        <w:t xml:space="preserve"> </w:t>
      </w:r>
      <w:r>
        <w:t>to</w:t>
      </w:r>
      <w:r w:rsidR="00B12EB5">
        <w:t xml:space="preserve"> </w:t>
      </w:r>
      <w:r>
        <w:t>gross receipts on</w:t>
      </w:r>
      <w:r w:rsidR="00B12EB5">
        <w:t xml:space="preserve"> </w:t>
      </w:r>
      <w:r>
        <w:t>which</w:t>
      </w:r>
      <w:r w:rsidR="00B12EB5">
        <w:t xml:space="preserve"> </w:t>
      </w:r>
      <w:r>
        <w:t>the</w:t>
      </w:r>
      <w:r w:rsidR="00B12EB5">
        <w:t xml:space="preserve"> </w:t>
      </w:r>
      <w:r>
        <w:t>Automobile Renting</w:t>
      </w:r>
      <w:r w:rsidR="00B12EB5">
        <w:t xml:space="preserve"> </w:t>
      </w:r>
      <w:r>
        <w:t>Use Tax must be computed.</w:t>
      </w:r>
    </w:p>
    <w:p w:rsidR="0080543E" w:rsidRDefault="0080543E" w:rsidP="006076A2">
      <w:pPr>
        <w:tabs>
          <w:tab w:val="left" w:pos="0"/>
          <w:tab w:val="left" w:pos="4617"/>
        </w:tabs>
        <w:ind w:left="720" w:right="-45" w:firstLine="720"/>
        <w:divId w:val="1"/>
      </w:pPr>
    </w:p>
    <w:p w:rsidR="00762E0E" w:rsidRDefault="00762E0E" w:rsidP="006076A2">
      <w:pPr>
        <w:tabs>
          <w:tab w:val="left" w:pos="0"/>
          <w:tab w:val="left" w:pos="4617"/>
        </w:tabs>
        <w:ind w:left="720" w:right="-45" w:firstLine="720"/>
        <w:divId w:val="1"/>
      </w:pPr>
      <w:r>
        <w:t>86 Ill. Adm. Code 180.130</w:t>
      </w:r>
    </w:p>
    <w:p w:rsidR="00762E0E" w:rsidRDefault="00762E0E" w:rsidP="006076A2">
      <w:pPr>
        <w:tabs>
          <w:tab w:val="left" w:pos="0"/>
          <w:tab w:val="left" w:pos="4617"/>
        </w:tabs>
        <w:ind w:left="5073" w:right="-45" w:hanging="3633"/>
        <w:divId w:val="1"/>
      </w:pPr>
      <w:r>
        <w:t>86 Ill. Adm. Code 180.135</w:t>
      </w:r>
      <w:r w:rsidR="006076A2">
        <w:tab/>
      </w:r>
      <w:r>
        <w:t xml:space="preserve"> </w:t>
      </w:r>
      <w:r w:rsidR="00B12EB5">
        <w:t xml:space="preserve">– </w:t>
      </w:r>
      <w:r w:rsidR="00B77A34">
        <w:tab/>
      </w:r>
      <w:r>
        <w:t>except</w:t>
      </w:r>
      <w:r w:rsidR="00B12EB5">
        <w:t xml:space="preserve"> </w:t>
      </w:r>
      <w:r>
        <w:t>that</w:t>
      </w:r>
      <w:r w:rsidR="00B12EB5">
        <w:t xml:space="preserve"> </w:t>
      </w:r>
      <w:r>
        <w:t>the</w:t>
      </w:r>
      <w:r w:rsidR="00B12EB5">
        <w:t xml:space="preserve"> </w:t>
      </w:r>
      <w:r>
        <w:t>reference</w:t>
      </w:r>
      <w:r w:rsidR="00B12EB5">
        <w:t xml:space="preserve"> </w:t>
      </w:r>
      <w:r>
        <w:t>to</w:t>
      </w:r>
      <w:r w:rsidR="00B12EB5">
        <w:t xml:space="preserve"> </w:t>
      </w:r>
      <w:r>
        <w:t>exemption from Automobile Renting</w:t>
      </w:r>
      <w:r w:rsidR="00B12EB5">
        <w:t xml:space="preserve"> </w:t>
      </w:r>
      <w:r>
        <w:t>Occupation</w:t>
      </w:r>
      <w:r w:rsidR="00B12EB5">
        <w:t xml:space="preserve"> </w:t>
      </w:r>
      <w:r>
        <w:t>Tax in subsection (a)</w:t>
      </w:r>
      <w:r w:rsidR="00B12EB5">
        <w:t xml:space="preserve"> </w:t>
      </w:r>
      <w:r>
        <w:t>means exemption</w:t>
      </w:r>
      <w:r w:rsidR="00B12EB5">
        <w:t xml:space="preserve"> </w:t>
      </w:r>
      <w:r>
        <w:t>from</w:t>
      </w:r>
      <w:r w:rsidR="00B12EB5">
        <w:t xml:space="preserve"> </w:t>
      </w:r>
      <w:r>
        <w:t>Automobile</w:t>
      </w:r>
      <w:r w:rsidR="00B12EB5">
        <w:t xml:space="preserve"> </w:t>
      </w:r>
      <w:r>
        <w:t>Renting Use Tax.</w:t>
      </w:r>
    </w:p>
    <w:p w:rsidR="00762E0E" w:rsidRDefault="00762E0E" w:rsidP="006076A2">
      <w:pPr>
        <w:tabs>
          <w:tab w:val="left" w:pos="0"/>
          <w:tab w:val="left" w:pos="4617"/>
        </w:tabs>
        <w:ind w:right="-45"/>
        <w:divId w:val="1"/>
      </w:pPr>
    </w:p>
    <w:p w:rsidR="00762E0E" w:rsidRDefault="00762E0E" w:rsidP="006076A2">
      <w:pPr>
        <w:tabs>
          <w:tab w:val="left" w:pos="0"/>
          <w:tab w:val="left" w:pos="4617"/>
        </w:tabs>
        <w:ind w:left="1425" w:right="-45" w:hanging="705"/>
        <w:divId w:val="1"/>
      </w:pPr>
      <w:r>
        <w:t>d)</w:t>
      </w:r>
      <w:r w:rsidR="00B77A34">
        <w:tab/>
      </w:r>
      <w:r>
        <w:t>On the same basis, the following Sections and Subparts of 86 Ill. Adm.</w:t>
      </w:r>
      <w:r w:rsidR="00B12EB5">
        <w:t xml:space="preserve"> </w:t>
      </w:r>
      <w:r>
        <w:t>Code</w:t>
      </w:r>
      <w:r w:rsidR="00B12EB5">
        <w:t xml:space="preserve"> </w:t>
      </w:r>
      <w:r>
        <w:t>130</w:t>
      </w:r>
      <w:r w:rsidR="00B12EB5">
        <w:t xml:space="preserve"> </w:t>
      </w:r>
      <w:r>
        <w:t>(Retailers'</w:t>
      </w:r>
      <w:r w:rsidR="00B12EB5">
        <w:t xml:space="preserve"> </w:t>
      </w:r>
      <w:r>
        <w:t>Occupation</w:t>
      </w:r>
      <w:r w:rsidR="00B12EB5">
        <w:t xml:space="preserve"> </w:t>
      </w:r>
      <w:r>
        <w:t>Tax</w:t>
      </w:r>
      <w:r w:rsidR="00B12EB5">
        <w:t xml:space="preserve"> </w:t>
      </w:r>
      <w:r>
        <w:t>Regulations) are incorporated</w:t>
      </w:r>
      <w:r w:rsidR="00B77A34">
        <w:t xml:space="preserve"> </w:t>
      </w:r>
      <w:r>
        <w:t>herein:</w:t>
      </w:r>
    </w:p>
    <w:p w:rsidR="00762E0E" w:rsidRDefault="00762E0E" w:rsidP="006076A2">
      <w:pPr>
        <w:tabs>
          <w:tab w:val="left" w:pos="0"/>
          <w:tab w:val="left" w:pos="4617"/>
        </w:tabs>
        <w:ind w:right="-45"/>
        <w:divId w:val="1"/>
      </w:pPr>
    </w:p>
    <w:p w:rsidR="00762E0E" w:rsidRDefault="00762E0E" w:rsidP="006076A2">
      <w:pPr>
        <w:tabs>
          <w:tab w:val="left" w:pos="0"/>
          <w:tab w:val="left" w:pos="4617"/>
        </w:tabs>
        <w:ind w:left="1425" w:right="-45"/>
        <w:divId w:val="1"/>
      </w:pPr>
      <w:r>
        <w:t>86 Ill. Adm. Code 130.505(a)</w:t>
      </w:r>
    </w:p>
    <w:p w:rsidR="00762E0E" w:rsidRDefault="00762E0E" w:rsidP="006076A2">
      <w:pPr>
        <w:tabs>
          <w:tab w:val="left" w:pos="0"/>
          <w:tab w:val="left" w:pos="4617"/>
        </w:tabs>
        <w:ind w:left="1425" w:right="-45"/>
        <w:divId w:val="1"/>
      </w:pPr>
      <w:r>
        <w:t>86 Ill. Adm. Code 130.510</w:t>
      </w:r>
    </w:p>
    <w:p w:rsidR="00762E0E" w:rsidRDefault="00762E0E" w:rsidP="006076A2">
      <w:pPr>
        <w:tabs>
          <w:tab w:val="left" w:pos="0"/>
          <w:tab w:val="left" w:pos="4617"/>
        </w:tabs>
        <w:ind w:left="1425" w:right="-45"/>
        <w:divId w:val="1"/>
      </w:pPr>
      <w:r>
        <w:t>86 Ill. Adm. Code 130.515</w:t>
      </w:r>
    </w:p>
    <w:p w:rsidR="00762E0E" w:rsidRDefault="00762E0E" w:rsidP="006076A2">
      <w:pPr>
        <w:tabs>
          <w:tab w:val="left" w:pos="0"/>
          <w:tab w:val="left" w:pos="4617"/>
        </w:tabs>
        <w:ind w:left="1425" w:right="-45"/>
        <w:divId w:val="1"/>
      </w:pPr>
      <w:r>
        <w:t>86 Ill. Adm. Code 130.520</w:t>
      </w:r>
    </w:p>
    <w:p w:rsidR="00762E0E" w:rsidRDefault="00762E0E" w:rsidP="006076A2">
      <w:pPr>
        <w:tabs>
          <w:tab w:val="left" w:pos="0"/>
          <w:tab w:val="left" w:pos="4617"/>
        </w:tabs>
        <w:ind w:left="1425" w:right="-45"/>
        <w:divId w:val="1"/>
      </w:pPr>
      <w:r>
        <w:t>86 Ill. Adm. Code 130.525</w:t>
      </w:r>
    </w:p>
    <w:p w:rsidR="00762E0E" w:rsidRDefault="00762E0E" w:rsidP="006076A2">
      <w:pPr>
        <w:tabs>
          <w:tab w:val="left" w:pos="0"/>
          <w:tab w:val="left" w:pos="4617"/>
        </w:tabs>
        <w:ind w:left="1425" w:right="-45"/>
        <w:divId w:val="1"/>
      </w:pPr>
      <w:r>
        <w:t>86 Ill. Adm. Code 130.535(a)</w:t>
      </w:r>
    </w:p>
    <w:p w:rsidR="00762E0E" w:rsidRDefault="00762E0E" w:rsidP="006076A2">
      <w:pPr>
        <w:tabs>
          <w:tab w:val="left" w:pos="0"/>
          <w:tab w:val="left" w:pos="4617"/>
        </w:tabs>
        <w:ind w:left="1425" w:right="-45"/>
        <w:divId w:val="1"/>
      </w:pPr>
      <w:r>
        <w:t>86 Ill. Adm. Code 130.545</w:t>
      </w:r>
    </w:p>
    <w:p w:rsidR="00762E0E" w:rsidRDefault="00762E0E" w:rsidP="006076A2">
      <w:pPr>
        <w:tabs>
          <w:tab w:val="left" w:pos="0"/>
          <w:tab w:val="left" w:pos="4617"/>
        </w:tabs>
        <w:ind w:left="1425" w:right="-45"/>
        <w:divId w:val="1"/>
      </w:pPr>
      <w:r>
        <w:t>86 Ill. Adm. Code 130.701(f)(1)</w:t>
      </w:r>
    </w:p>
    <w:p w:rsidR="00762E0E" w:rsidRDefault="00762E0E" w:rsidP="006076A2">
      <w:pPr>
        <w:tabs>
          <w:tab w:val="left" w:pos="0"/>
          <w:tab w:val="left" w:pos="4617"/>
        </w:tabs>
        <w:ind w:left="1425" w:right="-45"/>
        <w:divId w:val="1"/>
      </w:pPr>
      <w:r>
        <w:t>86 Ill. Adm. Code 130.701(f)(2)</w:t>
      </w:r>
    </w:p>
    <w:p w:rsidR="00762E0E" w:rsidRDefault="00762E0E" w:rsidP="006076A2">
      <w:pPr>
        <w:tabs>
          <w:tab w:val="left" w:pos="0"/>
          <w:tab w:val="left" w:pos="4617"/>
        </w:tabs>
        <w:ind w:left="1425" w:right="-45"/>
        <w:divId w:val="1"/>
      </w:pPr>
      <w:r>
        <w:t>86 Ill. Adm. Code 130.701(f)(3)</w:t>
      </w:r>
    </w:p>
    <w:p w:rsidR="00762E0E" w:rsidRDefault="00762E0E" w:rsidP="006076A2">
      <w:pPr>
        <w:tabs>
          <w:tab w:val="left" w:pos="0"/>
          <w:tab w:val="left" w:pos="4617"/>
        </w:tabs>
        <w:ind w:left="1425" w:right="-45"/>
        <w:divId w:val="1"/>
      </w:pPr>
      <w:r>
        <w:t>86 Ill. Adm. Code 130.701(g)</w:t>
      </w:r>
    </w:p>
    <w:p w:rsidR="00762E0E" w:rsidRDefault="00762E0E" w:rsidP="006076A2">
      <w:pPr>
        <w:tabs>
          <w:tab w:val="left" w:pos="0"/>
          <w:tab w:val="left" w:pos="4617"/>
        </w:tabs>
        <w:ind w:left="1425" w:right="-45"/>
        <w:divId w:val="1"/>
      </w:pPr>
      <w:r>
        <w:t>86 Ill. Adm. Code 130.710</w:t>
      </w:r>
    </w:p>
    <w:p w:rsidR="00762E0E" w:rsidRDefault="00762E0E" w:rsidP="006076A2">
      <w:pPr>
        <w:tabs>
          <w:tab w:val="left" w:pos="0"/>
          <w:tab w:val="left" w:pos="4617"/>
        </w:tabs>
        <w:ind w:left="1425" w:right="-45"/>
        <w:divId w:val="1"/>
      </w:pPr>
      <w:r>
        <w:t>86 Ill. Adm. Code 130.725</w:t>
      </w:r>
    </w:p>
    <w:p w:rsidR="00762E0E" w:rsidRDefault="00762E0E" w:rsidP="006076A2">
      <w:pPr>
        <w:tabs>
          <w:tab w:val="left" w:pos="0"/>
          <w:tab w:val="left" w:pos="4617"/>
        </w:tabs>
        <w:ind w:left="1425" w:right="-45"/>
        <w:divId w:val="1"/>
      </w:pPr>
      <w:r>
        <w:t>86 Ill. Adm. Code 130.730</w:t>
      </w:r>
    </w:p>
    <w:p w:rsidR="00762E0E" w:rsidRDefault="00762E0E" w:rsidP="006076A2">
      <w:pPr>
        <w:tabs>
          <w:tab w:val="left" w:pos="0"/>
          <w:tab w:val="left" w:pos="4617"/>
        </w:tabs>
        <w:ind w:left="1425" w:right="-45"/>
        <w:divId w:val="1"/>
      </w:pPr>
      <w:r>
        <w:t>86 Ill. Adm. Code 130.735</w:t>
      </w:r>
    </w:p>
    <w:p w:rsidR="00762E0E" w:rsidRDefault="00762E0E" w:rsidP="006076A2">
      <w:pPr>
        <w:tabs>
          <w:tab w:val="left" w:pos="0"/>
          <w:tab w:val="left" w:pos="4617"/>
        </w:tabs>
        <w:ind w:left="1425" w:right="-45"/>
        <w:divId w:val="1"/>
      </w:pPr>
      <w:r>
        <w:t>86 Ill. Adm. Code 130.745</w:t>
      </w:r>
    </w:p>
    <w:p w:rsidR="006076A2" w:rsidRDefault="00762E0E" w:rsidP="006076A2">
      <w:pPr>
        <w:tabs>
          <w:tab w:val="left" w:pos="0"/>
          <w:tab w:val="left" w:pos="4617"/>
        </w:tabs>
        <w:ind w:left="1425" w:right="-45"/>
        <w:divId w:val="1"/>
      </w:pPr>
      <w:r>
        <w:t>86 Ill. Adm. Code 130:</w:t>
      </w:r>
    </w:p>
    <w:p w:rsidR="00762E0E" w:rsidRDefault="00762E0E" w:rsidP="006076A2">
      <w:pPr>
        <w:tabs>
          <w:tab w:val="left" w:pos="0"/>
          <w:tab w:val="left" w:pos="4617"/>
        </w:tabs>
        <w:ind w:left="5073" w:right="-45" w:hanging="3306"/>
        <w:divId w:val="1"/>
      </w:pPr>
      <w:r>
        <w:t xml:space="preserve">Subpart H </w:t>
      </w:r>
      <w:r w:rsidR="006076A2">
        <w:tab/>
      </w:r>
      <w:r w:rsidR="00B77A34">
        <w:t xml:space="preserve">– </w:t>
      </w:r>
      <w:r w:rsidR="006076A2">
        <w:tab/>
      </w:r>
      <w:r>
        <w:t>except for Subsection 810(c)</w:t>
      </w:r>
      <w:r w:rsidR="00B12EB5">
        <w:t xml:space="preserve"> </w:t>
      </w:r>
      <w:r>
        <w:t>and</w:t>
      </w:r>
      <w:r w:rsidR="00B12EB5">
        <w:t xml:space="preserve"> </w:t>
      </w:r>
      <w:r>
        <w:t>except for the reference to sales</w:t>
      </w:r>
      <w:r w:rsidR="00B12EB5">
        <w:t xml:space="preserve"> </w:t>
      </w:r>
      <w:r>
        <w:t>for</w:t>
      </w:r>
      <w:r w:rsidR="00B12EB5">
        <w:t xml:space="preserve"> </w:t>
      </w:r>
      <w:r>
        <w:t>resale</w:t>
      </w:r>
      <w:r w:rsidR="00B12EB5">
        <w:t xml:space="preserve"> </w:t>
      </w:r>
      <w:r>
        <w:t>and the reference to</w:t>
      </w:r>
      <w:r w:rsidR="00B12EB5">
        <w:t xml:space="preserve"> </w:t>
      </w:r>
      <w:r>
        <w:t>services</w:t>
      </w:r>
      <w:r w:rsidR="00B12EB5">
        <w:t xml:space="preserve"> </w:t>
      </w:r>
      <w:r>
        <w:t>in</w:t>
      </w:r>
      <w:r w:rsidR="00B12EB5">
        <w:t xml:space="preserve"> </w:t>
      </w:r>
      <w:r>
        <w:t>Subsections</w:t>
      </w:r>
      <w:r w:rsidR="00B12EB5">
        <w:t xml:space="preserve"> </w:t>
      </w:r>
      <w:r>
        <w:t>130.810(a) and (b).</w:t>
      </w:r>
      <w:r w:rsidR="00B12EB5">
        <w:t xml:space="preserve"> </w:t>
      </w:r>
      <w:r>
        <w:t>In addition,</w:t>
      </w:r>
      <w:r w:rsidR="00B12EB5">
        <w:t xml:space="preserve"> </w:t>
      </w:r>
      <w:r>
        <w:t>the reference to exemptions</w:t>
      </w:r>
      <w:r w:rsidR="00B12EB5">
        <w:t xml:space="preserve"> </w:t>
      </w:r>
      <w:r>
        <w:t>from</w:t>
      </w:r>
      <w:r w:rsidR="00B12EB5">
        <w:t xml:space="preserve"> </w:t>
      </w:r>
      <w:r>
        <w:t>Retailers'</w:t>
      </w:r>
      <w:r w:rsidR="00B12EB5">
        <w:t xml:space="preserve"> </w:t>
      </w:r>
      <w:r>
        <w:t>Occupation</w:t>
      </w:r>
      <w:r w:rsidR="00B12EB5">
        <w:t xml:space="preserve"> </w:t>
      </w:r>
      <w:r>
        <w:t>Tax</w:t>
      </w:r>
      <w:r w:rsidR="00B12EB5">
        <w:t xml:space="preserve"> </w:t>
      </w:r>
      <w:r>
        <w:t>in</w:t>
      </w:r>
      <w:r w:rsidR="00B12EB5">
        <w:t xml:space="preserve"> </w:t>
      </w:r>
      <w:r>
        <w:t>Subsection</w:t>
      </w:r>
      <w:r w:rsidR="00B12EB5">
        <w:t xml:space="preserve"> </w:t>
      </w:r>
      <w:r>
        <w:t>130.810(a)</w:t>
      </w:r>
      <w:r w:rsidR="00B12EB5">
        <w:t xml:space="preserve"> </w:t>
      </w:r>
      <w:r>
        <w:t>means</w:t>
      </w:r>
      <w:r w:rsidR="00B12EB5">
        <w:t xml:space="preserve"> </w:t>
      </w:r>
      <w:r>
        <w:t>exemption from Automobile Renting</w:t>
      </w:r>
      <w:r w:rsidR="00B12EB5">
        <w:t xml:space="preserve"> </w:t>
      </w:r>
      <w:r>
        <w:t>Use Tax liability.</w:t>
      </w:r>
    </w:p>
    <w:p w:rsidR="0080543E" w:rsidRDefault="0080543E" w:rsidP="006076A2">
      <w:pPr>
        <w:tabs>
          <w:tab w:val="left" w:pos="0"/>
          <w:tab w:val="left" w:pos="4617"/>
        </w:tabs>
        <w:ind w:left="1425" w:right="-45"/>
        <w:divId w:val="1"/>
      </w:pPr>
    </w:p>
    <w:p w:rsidR="006076A2" w:rsidRDefault="00762E0E" w:rsidP="006076A2">
      <w:pPr>
        <w:tabs>
          <w:tab w:val="left" w:pos="0"/>
          <w:tab w:val="left" w:pos="4617"/>
        </w:tabs>
        <w:ind w:left="1425" w:right="-45"/>
        <w:divId w:val="1"/>
      </w:pPr>
      <w:r>
        <w:t>86 Ill. Adm. Code 130:</w:t>
      </w:r>
    </w:p>
    <w:p w:rsidR="00762E0E" w:rsidRDefault="00762E0E" w:rsidP="006076A2">
      <w:pPr>
        <w:tabs>
          <w:tab w:val="left" w:pos="0"/>
          <w:tab w:val="left" w:pos="4617"/>
        </w:tabs>
        <w:ind w:left="5073" w:right="-45" w:hanging="3306"/>
        <w:divId w:val="1"/>
      </w:pPr>
      <w:r>
        <w:t>Subpart I</w:t>
      </w:r>
      <w:r w:rsidR="006076A2">
        <w:tab/>
      </w:r>
      <w:r>
        <w:t xml:space="preserve"> </w:t>
      </w:r>
      <w:r w:rsidR="00B77A34">
        <w:t xml:space="preserve">– </w:t>
      </w:r>
      <w:r w:rsidR="006076A2">
        <w:tab/>
      </w:r>
      <w:r>
        <w:t>except for</w:t>
      </w:r>
      <w:r w:rsidR="00B12EB5">
        <w:t xml:space="preserve"> </w:t>
      </w:r>
      <w:r>
        <w:t>those</w:t>
      </w:r>
      <w:r w:rsidR="00B12EB5">
        <w:t xml:space="preserve"> </w:t>
      </w:r>
      <w:r>
        <w:t>provisions</w:t>
      </w:r>
      <w:r w:rsidR="00B12EB5">
        <w:t xml:space="preserve"> </w:t>
      </w:r>
      <w:r>
        <w:t>in</w:t>
      </w:r>
      <w:r w:rsidR="00B12EB5">
        <w:t xml:space="preserve"> </w:t>
      </w:r>
      <w:r>
        <w:t>Subsections</w:t>
      </w:r>
      <w:r w:rsidR="00B12EB5">
        <w:t xml:space="preserve"> </w:t>
      </w:r>
      <w:r>
        <w:t>130.905(a)</w:t>
      </w:r>
      <w:r w:rsidR="00B12EB5">
        <w:t xml:space="preserve"> </w:t>
      </w:r>
      <w:r>
        <w:t>and</w:t>
      </w:r>
      <w:r w:rsidR="00B12EB5">
        <w:t xml:space="preserve"> </w:t>
      </w:r>
      <w:r>
        <w:t>(b)</w:t>
      </w:r>
      <w:r w:rsidR="00B77A34">
        <w:t xml:space="preserve"> </w:t>
      </w:r>
      <w:r>
        <w:t>which refer to interest being due</w:t>
      </w:r>
      <w:r w:rsidR="00B12EB5">
        <w:t xml:space="preserve"> </w:t>
      </w:r>
      <w:r>
        <w:t>at less than 2% per month.</w:t>
      </w:r>
    </w:p>
    <w:p w:rsidR="0080543E" w:rsidRDefault="0080543E" w:rsidP="006076A2">
      <w:pPr>
        <w:tabs>
          <w:tab w:val="left" w:pos="0"/>
          <w:tab w:val="left" w:pos="4617"/>
        </w:tabs>
        <w:ind w:left="1425" w:right="-45"/>
        <w:divId w:val="1"/>
      </w:pPr>
    </w:p>
    <w:p w:rsidR="006076A2" w:rsidRDefault="00762E0E" w:rsidP="006076A2">
      <w:pPr>
        <w:tabs>
          <w:tab w:val="left" w:pos="0"/>
          <w:tab w:val="left" w:pos="4617"/>
        </w:tabs>
        <w:ind w:left="1425" w:right="-45"/>
        <w:divId w:val="1"/>
      </w:pPr>
      <w:r>
        <w:t>86 Ill. Adm. Code 130:</w:t>
      </w:r>
    </w:p>
    <w:p w:rsidR="00762E0E" w:rsidRDefault="00762E0E" w:rsidP="006076A2">
      <w:pPr>
        <w:tabs>
          <w:tab w:val="left" w:pos="0"/>
          <w:tab w:val="left" w:pos="4617"/>
        </w:tabs>
        <w:ind w:left="1710" w:right="-45"/>
        <w:divId w:val="1"/>
      </w:pPr>
      <w:r>
        <w:t>Subpart J</w:t>
      </w:r>
    </w:p>
    <w:p w:rsidR="006076A2" w:rsidRDefault="00762E0E" w:rsidP="006076A2">
      <w:pPr>
        <w:tabs>
          <w:tab w:val="left" w:pos="0"/>
          <w:tab w:val="left" w:pos="4617"/>
        </w:tabs>
        <w:ind w:left="1425" w:right="-45"/>
        <w:divId w:val="1"/>
      </w:pPr>
      <w:r>
        <w:t>86 Ill. Adm. Code 130:</w:t>
      </w:r>
    </w:p>
    <w:p w:rsidR="00762E0E" w:rsidRDefault="00762E0E" w:rsidP="006076A2">
      <w:pPr>
        <w:tabs>
          <w:tab w:val="left" w:pos="0"/>
          <w:tab w:val="left" w:pos="4617"/>
        </w:tabs>
        <w:ind w:left="1710" w:right="-45"/>
        <w:divId w:val="1"/>
      </w:pPr>
      <w:r>
        <w:t>Subpart L</w:t>
      </w:r>
    </w:p>
    <w:p w:rsidR="006076A2" w:rsidRDefault="00762E0E" w:rsidP="006076A2">
      <w:pPr>
        <w:tabs>
          <w:tab w:val="left" w:pos="0"/>
          <w:tab w:val="left" w:pos="4617"/>
        </w:tabs>
        <w:ind w:left="1425" w:right="-45"/>
        <w:divId w:val="1"/>
      </w:pPr>
      <w:r>
        <w:t>86 Ill. Adm. Code 130:</w:t>
      </w:r>
    </w:p>
    <w:p w:rsidR="00762E0E" w:rsidRDefault="00762E0E" w:rsidP="006076A2">
      <w:pPr>
        <w:tabs>
          <w:tab w:val="left" w:pos="0"/>
          <w:tab w:val="left" w:pos="4617"/>
        </w:tabs>
        <w:ind w:left="1710" w:right="-45"/>
        <w:divId w:val="1"/>
      </w:pPr>
      <w:r>
        <w:t>Subpart M</w:t>
      </w:r>
    </w:p>
    <w:p w:rsidR="006076A2" w:rsidRDefault="00762E0E" w:rsidP="006076A2">
      <w:pPr>
        <w:tabs>
          <w:tab w:val="left" w:pos="0"/>
          <w:tab w:val="left" w:pos="4617"/>
        </w:tabs>
        <w:ind w:left="1425" w:right="-45"/>
        <w:divId w:val="1"/>
      </w:pPr>
      <w:r>
        <w:t>86 Ill. Adm. Code 130:</w:t>
      </w:r>
    </w:p>
    <w:p w:rsidR="00762E0E" w:rsidRDefault="00762E0E" w:rsidP="006076A2">
      <w:pPr>
        <w:tabs>
          <w:tab w:val="left" w:pos="0"/>
          <w:tab w:val="left" w:pos="4617"/>
        </w:tabs>
        <w:ind w:left="1710" w:right="-45"/>
        <w:divId w:val="1"/>
      </w:pPr>
      <w:r>
        <w:t>Subpart O</w:t>
      </w:r>
    </w:p>
    <w:p w:rsidR="006076A2" w:rsidRDefault="00762E0E" w:rsidP="006076A2">
      <w:pPr>
        <w:tabs>
          <w:tab w:val="left" w:pos="0"/>
          <w:tab w:val="left" w:pos="4617"/>
        </w:tabs>
        <w:ind w:left="1425" w:right="-45"/>
        <w:divId w:val="1"/>
      </w:pPr>
      <w:r>
        <w:t>86 Ill. Adm. Code 130:</w:t>
      </w:r>
    </w:p>
    <w:p w:rsidR="00762E0E" w:rsidRDefault="00762E0E" w:rsidP="006076A2">
      <w:pPr>
        <w:tabs>
          <w:tab w:val="left" w:pos="0"/>
          <w:tab w:val="left" w:pos="4617"/>
        </w:tabs>
        <w:ind w:left="1710" w:right="-45"/>
        <w:divId w:val="1"/>
      </w:pPr>
      <w:r>
        <w:t>Subpart P</w:t>
      </w:r>
      <w:r w:rsidR="006076A2">
        <w:tab/>
      </w:r>
      <w:r>
        <w:t xml:space="preserve"> </w:t>
      </w:r>
      <w:r w:rsidR="00B77A34">
        <w:t xml:space="preserve">– </w:t>
      </w:r>
      <w:r w:rsidR="006076A2">
        <w:tab/>
      </w:r>
      <w:r>
        <w:t>except for Section 130.1605.</w:t>
      </w:r>
    </w:p>
    <w:p w:rsidR="0080543E" w:rsidRDefault="0080543E" w:rsidP="006076A2">
      <w:pPr>
        <w:tabs>
          <w:tab w:val="left" w:pos="0"/>
          <w:tab w:val="left" w:pos="4617"/>
        </w:tabs>
        <w:ind w:left="1425" w:right="-45"/>
        <w:divId w:val="1"/>
      </w:pPr>
    </w:p>
    <w:p w:rsidR="006076A2" w:rsidRDefault="00762E0E" w:rsidP="006076A2">
      <w:pPr>
        <w:tabs>
          <w:tab w:val="left" w:pos="0"/>
          <w:tab w:val="left" w:pos="4617"/>
        </w:tabs>
        <w:ind w:left="1425" w:right="-45"/>
        <w:divId w:val="1"/>
      </w:pPr>
      <w:r>
        <w:t>86 Ill. Adm. Code 130:</w:t>
      </w:r>
    </w:p>
    <w:p w:rsidR="00762E0E" w:rsidRDefault="00762E0E" w:rsidP="006076A2">
      <w:pPr>
        <w:tabs>
          <w:tab w:val="left" w:pos="0"/>
          <w:tab w:val="left" w:pos="4617"/>
        </w:tabs>
        <w:ind w:left="1710" w:right="-45"/>
        <w:divId w:val="1"/>
      </w:pPr>
      <w:r>
        <w:t>Subpart Q</w:t>
      </w:r>
    </w:p>
    <w:p w:rsidR="006076A2" w:rsidRDefault="00762E0E" w:rsidP="006076A2">
      <w:pPr>
        <w:tabs>
          <w:tab w:val="left" w:pos="0"/>
          <w:tab w:val="left" w:pos="4617"/>
        </w:tabs>
        <w:ind w:left="1425" w:right="-45"/>
        <w:divId w:val="1"/>
      </w:pPr>
      <w:r>
        <w:t>86 Ill. Adm. Code 130:</w:t>
      </w:r>
    </w:p>
    <w:p w:rsidR="00762E0E" w:rsidRDefault="00762E0E" w:rsidP="006076A2">
      <w:pPr>
        <w:tabs>
          <w:tab w:val="left" w:pos="0"/>
          <w:tab w:val="left" w:pos="4617"/>
        </w:tabs>
        <w:ind w:left="1710" w:right="-45"/>
        <w:divId w:val="1"/>
      </w:pPr>
      <w:r>
        <w:t>Subpart R</w:t>
      </w:r>
    </w:p>
    <w:p w:rsidR="00762E0E" w:rsidRDefault="00762E0E" w:rsidP="00B77A34">
      <w:pPr>
        <w:tabs>
          <w:tab w:val="left" w:pos="0"/>
        </w:tabs>
        <w:ind w:right="-45"/>
        <w:divId w:val="1"/>
      </w:pPr>
    </w:p>
    <w:p w:rsidR="00762E0E" w:rsidRDefault="00762E0E" w:rsidP="00B77A34">
      <w:pPr>
        <w:tabs>
          <w:tab w:val="left" w:pos="0"/>
        </w:tabs>
        <w:ind w:left="741" w:right="-45"/>
        <w:divId w:val="1"/>
      </w:pPr>
      <w:r>
        <w:t>(Source:</w:t>
      </w:r>
      <w:r w:rsidR="00B12EB5">
        <w:t xml:space="preserve"> </w:t>
      </w:r>
      <w:r>
        <w:t>Amended at 16 Ill. Reg. 4867, effective March 12, 1992)</w:t>
      </w:r>
    </w:p>
    <w:sectPr w:rsidR="00762E0E" w:rsidSect="00B12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2E0E"/>
    <w:rsid w:val="00151DBE"/>
    <w:rsid w:val="0051796E"/>
    <w:rsid w:val="005E6AB7"/>
    <w:rsid w:val="006076A2"/>
    <w:rsid w:val="00762E0E"/>
    <w:rsid w:val="0080543E"/>
    <w:rsid w:val="00B12EB5"/>
    <w:rsid w:val="00B77A34"/>
    <w:rsid w:val="00DC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190</vt:lpstr>
    </vt:vector>
  </TitlesOfParts>
  <Company>State of Illinois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190</dc:title>
  <dc:subject/>
  <dc:creator>Julia Zwilling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